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AD" w:rsidRDefault="001766AD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1766AD" w:rsidRDefault="0077407A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Saint-Quentin-en-Yvelines</w:t>
      </w:r>
    </w:p>
    <w:p w:rsidR="00387C99" w:rsidRPr="009B0422" w:rsidRDefault="009F6812" w:rsidP="001766AD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87C99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92FD1">
        <w:rPr>
          <w:rFonts w:ascii="Arial" w:hAnsi="Arial" w:cs="Arial"/>
          <w:b/>
          <w:sz w:val="24"/>
          <w:szCs w:val="24"/>
        </w:rPr>
        <w:t xml:space="preserve">France </w:t>
      </w:r>
      <w:r w:rsidR="00292FD1" w:rsidRPr="00292FD1">
        <w:rPr>
          <w:rFonts w:ascii="Arial" w:hAnsi="Arial" w:cs="Arial"/>
          <w:sz w:val="24"/>
          <w:szCs w:val="24"/>
        </w:rPr>
        <w:t xml:space="preserve">dont </w:t>
      </w:r>
      <w:r w:rsidR="00292FD1" w:rsidRPr="00EA5E18">
        <w:rPr>
          <w:rFonts w:ascii="Arial" w:hAnsi="Arial" w:cs="Arial"/>
          <w:b/>
          <w:sz w:val="24"/>
          <w:szCs w:val="24"/>
        </w:rPr>
        <w:t>7 CLS dans les Yvelines</w:t>
      </w:r>
      <w:r w:rsidR="00387C99">
        <w:rPr>
          <w:rFonts w:ascii="Arial" w:hAnsi="Arial" w:cs="Arial"/>
          <w:b/>
          <w:sz w:val="24"/>
          <w:szCs w:val="24"/>
        </w:rPr>
        <w:t>.</w:t>
      </w:r>
    </w:p>
    <w:p w:rsidR="001766AD" w:rsidRDefault="001766AD" w:rsidP="001766AD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D30665" w:rsidP="00F91479">
      <w:pPr>
        <w:pStyle w:val="Paragraphedeliste"/>
        <w:ind w:left="567"/>
        <w:jc w:val="right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" o:spid="_x0000_s1128" style="position:absolute;left:0;text-align:left;margin-left:-2.35pt;margin-top:89.85pt;width:170.35pt;height:54.7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" fillcolor="white [3201]" strokecolor="#4f81bd [3204]" strokeweight="2pt">
            <v:textbox>
              <w:txbxContent>
                <w:p w:rsidR="003A593E" w:rsidRPr="003A593E" w:rsidRDefault="003A593E" w:rsidP="00B43D0A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Label Ville Santé OMS.</w:t>
                  </w:r>
                </w:p>
                <w:p w:rsidR="003A593E" w:rsidRPr="00440D5F" w:rsidRDefault="003A593E" w:rsidP="00B43D0A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F91479">
        <w:rPr>
          <w:noProof/>
          <w:lang w:eastAsia="fr-FR"/>
        </w:rPr>
        <w:drawing>
          <wp:inline distT="0" distB="0" distL="0" distR="0" wp14:anchorId="4CF8FE5E" wp14:editId="0743371D">
            <wp:extent cx="2962275" cy="1847827"/>
            <wp:effectExtent l="0" t="0" r="0" b="63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440" cy="184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left:0;text-align:left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7" o:spid="_x0000_s1127" type="#_x0000_t32" style="position:absolute;left:0;text-align:left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<v:shadow on="t" color="black" opacity="22937f" origin=",.5" offset="0,.63889mm"/>
          </v:shape>
        </w:pic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</w:p>
    <w:p w:rsidR="00C311E7" w:rsidRPr="00C57B04" w:rsidRDefault="00317441" w:rsidP="00F91479">
      <w:pPr>
        <w:pStyle w:val="Paragraphedeliste"/>
        <w:ind w:left="567" w:right="272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3019425" cy="192867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107" cy="193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D30665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F6812" w:rsidRDefault="003A593E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86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%  Oui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-  14% Non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3.4pt;margin-top:4.85pt;width:164.6pt;height:62.25pt;z-index:2516654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" fillcolor="white [3201]" strokecolor="#4f81bd [3204]" strokeweight="2pt">
            <v:textbox>
              <w:txbxContent>
                <w:p w:rsidR="003A593E" w:rsidRPr="003A593E" w:rsidRDefault="003A593E" w:rsidP="00B43D0A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 intersectorielle.</w:t>
                  </w:r>
                </w:p>
                <w:p w:rsidR="003A593E" w:rsidRPr="0077407A" w:rsidRDefault="003A593E" w:rsidP="0077407A"/>
              </w:txbxContent>
            </v:textbox>
          </v:roundrect>
        </w:pict>
      </w:r>
    </w:p>
    <w:p w:rsidR="001947E3" w:rsidRPr="00C57B04" w:rsidRDefault="00D30665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22.55pt;width:209.25pt;height:30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3C5761" w:rsidRDefault="003A593E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3A593E" w:rsidRPr="003C5761" w:rsidRDefault="003A593E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3" o:spid="_x0000_s1125" type="#_x0000_t32" style="position:absolute;left:0;text-align:left;margin-left:179.25pt;margin-top:22.3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26" type="#_x0000_t32" style="position:absolute;left:0;text-align:left;margin-left:179.25pt;margin-top:3.8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317441" w:rsidRDefault="00317441" w:rsidP="00317441">
      <w:pPr>
        <w:jc w:val="both"/>
        <w:rPr>
          <w:rFonts w:ascii="Arial" w:hAnsi="Arial" w:cs="Arial"/>
          <w:b/>
          <w:color w:val="000000" w:themeColor="text1"/>
        </w:rPr>
      </w:pPr>
    </w:p>
    <w:p w:rsidR="004E21D8" w:rsidRPr="00B43D0A" w:rsidRDefault="00B43D0A" w:rsidP="00B43D0A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-21.05pt;margin-top:13.85pt;width:245.95pt;height:172.8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" fillcolor="white [3201]" strokecolor="#4f81bd [3204]" strokeweight="2pt">
            <v:textbox>
              <w:txbxContent>
                <w:p w:rsidR="003A593E" w:rsidRPr="003A593E" w:rsidRDefault="003A593E" w:rsidP="0029358A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Des enquêtes ont été réalisées auprès d’une vingtaine de professionnels de santé/médico-social (CPAM, ORS, CSAPA, associations, etc.) et auprès d’une vingtaine de travailleurs sociaux (centres sociaux, ateliers sociaux linguistiques, médiateurs résidence </w:t>
                  </w:r>
                  <w:proofErr w:type="spellStart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Adoma</w:t>
                  </w:r>
                  <w:proofErr w:type="gramStart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,etc</w:t>
                  </w:r>
                  <w:proofErr w:type="spellEnd"/>
                  <w:proofErr w:type="gramEnd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.). Aucune réunion publique n’a été tenue.  Cependant, un comité technique avec une dizaine de professionnels (CPAM, ORS, DDASS et DRASS, CG, PMI, CHL et CGL) s’est réuni.               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4in;margin-top:4.4pt;width:252.7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2E50A2" w:rsidRDefault="003A593E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Les CLS ont 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réalisé des enquêtes auprès :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habitants (43%)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;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professionnels de santé/médico-social (86%)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;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d’autres professionnels (50%)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 Les CLS n’ont pas organisé de réunions publiques dans le cadre du diagnostic.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droit avec flèche 17" o:spid="_x0000_s1124" type="#_x0000_t34" style="position:absolute;left:0;text-align:left;margin-left:224.9pt;margin-top:14.35pt;width:57.85pt;height:22.9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adj="10791,680282,-97415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4in;margin-top:.4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3C5761" w:rsidRDefault="003A593E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professionnels de santé/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3A593E" w:rsidRPr="009F6812" w:rsidRDefault="003A593E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8" o:spid="_x0000_s1123" type="#_x0000_t34" style="position:absolute;left:0;text-align:left;margin-left:224.9pt;margin-top:3.3pt;width:57.85pt;height:19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" adj="10791,-848798,-97415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A65AA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57B04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8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3 CLS/ 7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ne se rapprochent pas des habitants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à au moins une étape du processus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  <w:p w:rsidR="003A593E" w:rsidRPr="00856F8F" w:rsidRDefault="003A593E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habitants  ont été informés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1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CLS ils ont été consultés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diagnostic.</w:t>
                  </w: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22" type="#_x0000_t34" style="position:absolute;left:0;text-align:left;margin-left:183.75pt;margin-top:2.5pt;width:1in;height:33.3pt;flip:y;z-index:251692032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adj=",84811,-65925" strokecolor="#4bacc6 [3208]" strokeweight="2pt">
            <v:shadow on="t" color="black" opacity="24903f" origin=",.5" offset="0,.55556mm"/>
          </v:shape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-3.2pt;margin-top:2.05pt;width:186.95pt;height:47.85pt;z-index:2516858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DbIvJvgQIA&#10;ADsFAAAOAAAAAAAAAAAAAAAAAC4CAABkcnMvZTJvRG9jLnhtbFBLAQItABQABgAIAAAAIQBzQ+GC&#10;3AAAAAgBAAAPAAAAAAAAAAAAAAAAANsEAABkcnMvZG93bnJldi54bWxQSwUGAAAAAAQABADzAAAA&#10;5AUAAAAA&#10;" fillcolor="white [3201]" strokecolor="#4f81bd [3204]" strokeweight="2pt">
            <v:textbox style="mso-next-textbox:#Rectangle à coins arrondis 5">
              <w:txbxContent>
                <w:p w:rsidR="003A593E" w:rsidRPr="003A593E" w:rsidRDefault="003A593E" w:rsidP="004C428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été« informés ».</w:t>
                  </w:r>
                </w:p>
                <w:p w:rsidR="003A593E" w:rsidRPr="00F5261D" w:rsidRDefault="003A593E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D3066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21" type="#_x0000_t34" style="position:absolute;left:0;text-align:left;margin-left:183.75pt;margin-top:12.35pt;width:69.75pt;height:27pt;z-index:2516940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adj="10792,-132360,-68052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12.3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F6812" w:rsidRDefault="003A593E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BA11B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Pr="0037228A" w:rsidRDefault="0037228A" w:rsidP="00A65AAA">
      <w:pPr>
        <w:pStyle w:val="Paragraphedeliste"/>
        <w:jc w:val="both"/>
        <w:rPr>
          <w:rFonts w:ascii="Arial" w:hAnsi="Arial" w:cs="Arial"/>
          <w:i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3411D0" w:rsidRDefault="00D30665" w:rsidP="00E11D3E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3" o:spid="_x0000_s1036" style="position:absolute;left:0;text-align:left;margin-left:-11.65pt;margin-top:76.6pt;width:174.2pt;height:323.55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" fillcolor="white [3201]" strokecolor="#4f81bd [3204]" strokeweight="2pt">
            <v:textbox>
              <w:txbxContent>
                <w:p w:rsidR="003A593E" w:rsidRDefault="003A593E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Saint-Quentin-en-Yvelines :</w:t>
                  </w:r>
                </w:p>
                <w:p w:rsidR="003A593E" w:rsidRDefault="003A593E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Santé-précarité : accès aux soins, freins administratifs à la santé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 : logement et santé mentale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des jeunes : sexualité, addictions, besoin d’écoute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environnement : qualité de l’air intérieur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Pathologies : diabète, Prévention et prise en charge du cancer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PA/PH : autonomie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Offre de soins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Mère-enfant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Transversal : coordination </w:t>
                  </w:r>
                </w:p>
                <w:p w:rsidR="003A593E" w:rsidRPr="003A593E" w:rsidRDefault="003A593E" w:rsidP="001F1FBD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Lisibilité des structures locales de santé</w:t>
                  </w:r>
                </w:p>
                <w:p w:rsidR="003A593E" w:rsidRPr="003A593E" w:rsidRDefault="003A593E" w:rsidP="001F1FBD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8" o:spid="_x0000_s1120" type="#_x0000_t32" style="position:absolute;left:0;text-align:left;margin-left:167.25pt;margin-top:121.45pt;width:58.5pt;height:33.7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32" o:spid="_x0000_s1037" style="position:absolute;left:0;text-align:left;margin-left:267pt;margin-top:200.2pt;width:247.9pt;height:29.25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" fillcolor="#b2a1c7 [1943]" strokecolor="#b2a1c7 [1943]" strokeweight="2pt">
            <v:textbox>
              <w:txbxContent>
                <w:p w:rsidR="003A593E" w:rsidRPr="00566C22" w:rsidRDefault="003A593E" w:rsidP="00E11D3E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19%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3A593E" w:rsidRPr="00566C22" w:rsidRDefault="003A593E" w:rsidP="00E11D3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3A593E" w:rsidRDefault="003A593E" w:rsidP="00E11D3E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93356" cy="2543175"/>
            <wp:effectExtent l="0" t="0" r="762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161" cy="254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E11D3E" w:rsidRDefault="00D30665" w:rsidP="00464B69">
      <w:pPr>
        <w:pStyle w:val="Paragraphedeliste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2" o:spid="_x0000_s1119" type="#_x0000_t32" style="position:absolute;left:0;text-align:left;margin-left:167.25pt;margin-top:.9pt;width:58.5pt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" strokecolor="#4bacc6 [3208]" strokeweight="2pt">
            <v:shadow on="t" color="black" opacity="24903f" origin=",.5" offset="0,.55556mm"/>
          </v:shape>
        </w:pict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3700036" cy="2471025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0569" cy="247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D30665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09" o:spid="_x0000_s1038" style="position:absolute;left:0;text-align:left;margin-left:275.5pt;margin-top:3.9pt;width:247.9pt;height:41.4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" fillcolor="#31849b [2408]" strokecolor="#31849b [2408]" strokeweight="2pt">
            <v:textbox>
              <w:txbxContent>
                <w:p w:rsidR="003A593E" w:rsidRPr="00566C22" w:rsidRDefault="003A593E" w:rsidP="00550C39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3A593E" w:rsidRPr="00566C22" w:rsidRDefault="003A593E" w:rsidP="00550C3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3A593E" w:rsidRDefault="003A593E" w:rsidP="00550C39">
                  <w:pPr>
                    <w:jc w:val="both"/>
                  </w:pPr>
                </w:p>
              </w:txbxContent>
            </v:textbox>
          </v:rect>
        </w:pict>
      </w:r>
    </w:p>
    <w:p w:rsidR="007F6D60" w:rsidRDefault="007F6D60" w:rsidP="004D6EEF">
      <w:pPr>
        <w:rPr>
          <w:noProof/>
          <w:lang w:eastAsia="fr-FR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283A9D" w:rsidP="004D6EEF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1A3163">
        <w:rPr>
          <w:rFonts w:ascii="Arial" w:hAnsi="Arial" w:cs="Arial"/>
          <w:i/>
          <w:color w:val="1F497D" w:themeColor="text2"/>
          <w:sz w:val="20"/>
          <w:szCs w:val="20"/>
        </w:rPr>
        <w:t xml:space="preserve">es 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1A3163" w:rsidRPr="004D6EEF" w:rsidRDefault="001A3163" w:rsidP="008E45D7">
      <w:pPr>
        <w:pStyle w:val="Paragraphedeliste"/>
        <w:ind w:left="2160"/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E4AE6" w:rsidRPr="00C57B04" w:rsidTr="00687A49">
        <w:tc>
          <w:tcPr>
            <w:tcW w:w="2835" w:type="dxa"/>
            <w:shd w:val="clear" w:color="auto" w:fill="D6E3BC" w:themeFill="accent3" w:themeFillTint="66"/>
          </w:tcPr>
          <w:p w:rsidR="002E4AE6" w:rsidRPr="00C57B04" w:rsidRDefault="0077407A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622BD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 w:rsidR="00622BDA"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E4AE6" w:rsidRPr="00C57B04" w:rsidTr="00687A49">
        <w:trPr>
          <w:trHeight w:val="1035"/>
        </w:trPr>
        <w:tc>
          <w:tcPr>
            <w:tcW w:w="2835" w:type="dxa"/>
            <w:shd w:val="clear" w:color="auto" w:fill="D6E3BC" w:themeFill="accent3" w:themeFillTint="66"/>
          </w:tcPr>
          <w:p w:rsidR="002E4AE6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Territoire </w:t>
            </w: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</w:p>
          <w:p w:rsidR="0093052D" w:rsidRDefault="0093052D" w:rsidP="0093052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2E4AE6" w:rsidRPr="00C57B04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2E4AE6" w:rsidRPr="002E4AE6" w:rsidRDefault="002E4AE6" w:rsidP="002E4AE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52D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Territoire/ Niveau d’éducation/ Offre de soins/ Niveau de revenus</w:t>
            </w: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4D6EEF" w:rsidRPr="004D6EEF" w:rsidRDefault="00E512F3" w:rsidP="004D6EEF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 w:rsidR="00C96DD6"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8754CE" w:rsidRPr="00C57B04" w:rsidRDefault="00D30665" w:rsidP="008754C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39" style="position:absolute;left:0;text-align:left;margin-left:236.25pt;margin-top:4.6pt;width:306.75pt;height:86.25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43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portent sur : l’accès aux soins, la lisibilité de l’offre ; La mobilité dans la ville, infrastructure, transport, cartographie de la santé ; etc.</w:t>
                  </w:r>
                </w:p>
                <w:p w:rsidR="003A593E" w:rsidRPr="006D5576" w:rsidRDefault="003A593E" w:rsidP="006D5576">
                  <w:pPr>
                    <w:pStyle w:val="Paragraphedeliste"/>
                    <w:numPr>
                      <w:ilvl w:val="0"/>
                      <w:numId w:val="8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Démarche prématurée ; le dispositif est trop récent et les moyens humains insuffisants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</w:p>
    <w:p w:rsidR="00BA11B5" w:rsidRPr="004D6EEF" w:rsidRDefault="00BA11B5" w:rsidP="004D6EEF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40" style="position:absolute;left:0;text-align:left;margin-left:5.15pt;margin-top:5.6pt;width:182.35pt;height:87.2pt;z-index:25169920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" fillcolor="white [3201]" strokecolor="#4f81bd [3204]" strokeweight="2pt">
            <v:textbox>
              <w:txbxContent>
                <w:p w:rsidR="003A593E" w:rsidRPr="003A593E" w:rsidRDefault="003A593E" w:rsidP="001B5823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Oui, les aspects étudiés sont l’accessibilité, la lisibilité et la qualité via </w:t>
                  </w:r>
                  <w:r w:rsidR="004F1E4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une étude santé précarité menée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en 2011.</w:t>
                  </w:r>
                </w:p>
                <w:p w:rsidR="003A593E" w:rsidRPr="00F5261D" w:rsidRDefault="003A593E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BA11B5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18" type="#_x0000_t32" style="position:absolute;left:0;text-align:left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<v:shadow on="t" color="black" opacity="24903f" origin=",.5" offset="0,.55556mm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41" style="position:absolute;left:0;text-align:left;margin-left:236.25pt;margin-top:9.15pt;width:306.75pt;height:101.25pt;z-index:251703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FKr3RX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3A593E" w:rsidRPr="006D5576" w:rsidRDefault="003A593E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D3066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17" type="#_x0000_t32" style="position:absolute;left:0;text-align:left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<v:shadow on="t" color="black" opacity="24903f" origin=",.5" offset="0,.55556mm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22BDA" w:rsidRDefault="00622BDA" w:rsidP="00622BDA">
      <w:pPr>
        <w:jc w:val="both"/>
        <w:rPr>
          <w:rFonts w:ascii="Arial" w:hAnsi="Arial" w:cs="Arial"/>
        </w:rPr>
      </w:pPr>
    </w:p>
    <w:p w:rsidR="004D6EEF" w:rsidRPr="00622BDA" w:rsidRDefault="004D6EEF" w:rsidP="00622BDA">
      <w:pPr>
        <w:jc w:val="both"/>
        <w:rPr>
          <w:rFonts w:ascii="Arial" w:hAnsi="Arial" w:cs="Arial"/>
        </w:rPr>
      </w:pPr>
    </w:p>
    <w:p w:rsidR="00E56587" w:rsidRDefault="00A65AAA" w:rsidP="004D6EEF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4D6EEF" w:rsidRPr="004D6EEF" w:rsidRDefault="004D6EEF" w:rsidP="004D6EEF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5"/>
        <w:gridCol w:w="3095"/>
        <w:gridCol w:w="3095"/>
      </w:tblGrid>
      <w:tr w:rsidR="00622BDA" w:rsidRPr="00C57B04" w:rsidTr="0093647A">
        <w:trPr>
          <w:trHeight w:val="248"/>
        </w:trPr>
        <w:tc>
          <w:tcPr>
            <w:tcW w:w="3095" w:type="dxa"/>
            <w:shd w:val="clear" w:color="auto" w:fill="D6E3BC" w:themeFill="accent3" w:themeFillTint="66"/>
          </w:tcPr>
          <w:p w:rsidR="00622BDA" w:rsidRPr="00C57B04" w:rsidRDefault="0077407A" w:rsidP="0029358A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3095" w:type="dxa"/>
            <w:shd w:val="clear" w:color="auto" w:fill="DBE5F1" w:themeFill="accent1" w:themeFillTint="33"/>
          </w:tcPr>
          <w:p w:rsidR="00622BDA" w:rsidRPr="00C57B04" w:rsidRDefault="00622BDA" w:rsidP="0029358A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95" w:type="dxa"/>
            <w:shd w:val="clear" w:color="auto" w:fill="DBE5F1" w:themeFill="accent1" w:themeFillTint="33"/>
          </w:tcPr>
          <w:p w:rsidR="00622BDA" w:rsidRPr="00C57B04" w:rsidRDefault="00622BDA" w:rsidP="0029358A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22BDA" w:rsidRPr="00C57B04" w:rsidTr="0093647A">
        <w:trPr>
          <w:trHeight w:val="1008"/>
        </w:trPr>
        <w:tc>
          <w:tcPr>
            <w:tcW w:w="3095" w:type="dxa"/>
            <w:shd w:val="clear" w:color="auto" w:fill="D6E3BC" w:themeFill="accent3" w:themeFillTint="66"/>
          </w:tcPr>
          <w:p w:rsidR="00622BDA" w:rsidRDefault="00622BDA" w:rsidP="0029358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16202" w:rsidRDefault="00DE21EE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Santé-précarité : accès aux soins, fre</w:t>
            </w:r>
            <w:r w:rsidR="00B16202">
              <w:rPr>
                <w:rFonts w:ascii="Calibri" w:hAnsi="Calibri"/>
                <w:color w:val="000000"/>
              </w:rPr>
              <w:t xml:space="preserve">ins administratifs à la santé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DE21EE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mental</w:t>
            </w:r>
            <w:r w:rsidR="00B16202">
              <w:rPr>
                <w:rFonts w:ascii="Calibri" w:hAnsi="Calibri"/>
                <w:color w:val="000000"/>
              </w:rPr>
              <w:t xml:space="preserve">e : logement et santé mentale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DE21EE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Santé des jeunes : sexualité, addictions, besoin d’écoute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DE21EE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environnement</w:t>
            </w:r>
            <w:r w:rsidR="00B16202">
              <w:rPr>
                <w:rFonts w:ascii="Calibri" w:hAnsi="Calibri"/>
                <w:color w:val="000000"/>
              </w:rPr>
              <w:t xml:space="preserve"> : qualité de l’air intérieur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Médiation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PA/PH : autonomie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Offre de soins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Transversal : coordination  </w:t>
            </w:r>
          </w:p>
          <w:p w:rsidR="00B16202" w:rsidRDefault="00B16202" w:rsidP="00DE21EE">
            <w:pPr>
              <w:jc w:val="both"/>
              <w:rPr>
                <w:rFonts w:ascii="Calibri" w:hAnsi="Calibri"/>
                <w:color w:val="000000"/>
              </w:rPr>
            </w:pPr>
          </w:p>
          <w:p w:rsidR="00DE21EE" w:rsidRDefault="00DE21EE" w:rsidP="00DE21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Lisibilité de</w:t>
            </w:r>
            <w:r w:rsidR="00B16202">
              <w:rPr>
                <w:rFonts w:ascii="Calibri" w:hAnsi="Calibri"/>
                <w:color w:val="000000"/>
              </w:rPr>
              <w:t xml:space="preserve">s structures locales de santé </w:t>
            </w:r>
          </w:p>
          <w:p w:rsidR="00622BDA" w:rsidRPr="00C57B04" w:rsidRDefault="00622BDA" w:rsidP="0029358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95" w:type="dxa"/>
          </w:tcPr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622BDA" w:rsidRP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environnement/</w:t>
            </w:r>
            <w:r w:rsid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Habitat </w:t>
            </w:r>
          </w:p>
        </w:tc>
        <w:tc>
          <w:tcPr>
            <w:tcW w:w="3095" w:type="dxa"/>
          </w:tcPr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color w:val="1F497D" w:themeColor="text2"/>
                <w:sz w:val="20"/>
                <w:szCs w:val="20"/>
              </w:rPr>
              <w:t>Santé mentale</w:t>
            </w:r>
          </w:p>
          <w:p w:rsidR="00622BDA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96DD6" w:rsidRPr="005A049D" w:rsidRDefault="00C96DD6" w:rsidP="00C96DD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8754CE" w:rsidRDefault="008754CE">
      <w:pPr>
        <w:rPr>
          <w:rFonts w:ascii="Arial" w:hAnsi="Arial" w:cs="Arial"/>
        </w:rPr>
      </w:pPr>
    </w:p>
    <w:p w:rsidR="0037228A" w:rsidRDefault="0037228A">
      <w:pPr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7228A" w:rsidRPr="0037228A" w:rsidRDefault="00E52543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D15542" w:rsidRPr="00616721" w:rsidRDefault="00D15542" w:rsidP="00D15542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D30665" w:rsidP="00E11D3E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42" style="position:absolute;left:0;text-align:left;margin-left:-16.35pt;margin-top:49.65pt;width:152.1pt;height:402.8pt;z-index:2517094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" fillcolor="white [3201]" strokecolor="#4f81bd [3204]" strokeweight="2pt">
            <v:textbox>
              <w:txbxContent>
                <w:p w:rsidR="003A593E" w:rsidRDefault="003A593E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Saint-Quentin-en-Yvelines :</w:t>
                  </w:r>
                </w:p>
                <w:p w:rsidR="003A593E" w:rsidRDefault="003A593E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Santé-précarité : accès aux soins, freins administratifs à la santé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 : logement et santé mentale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des jeunes : sexualité, addictions, besoin d’écoute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environnement : qualité de l’air intérieur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Prévention et prise en charge du cancer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Accessibilité/ autonomie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Offre de soins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Appui aux professionnels : coordination, sensibilisation</w:t>
                  </w:r>
                </w:p>
                <w:p w:rsidR="003A593E" w:rsidRPr="003A593E" w:rsidRDefault="003A593E" w:rsidP="009F49B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Lisibilité des parcours de santé</w:t>
                  </w:r>
                </w:p>
                <w:p w:rsidR="003A593E" w:rsidRPr="003A593E" w:rsidRDefault="003A593E" w:rsidP="009F49B4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4" o:spid="_x0000_s1116" type="#_x0000_t32" style="position:absolute;left:0;text-align:left;margin-left:143.25pt;margin-top:148.65pt;width:31.5pt;height:13.5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54" o:spid="_x0000_s1043" style="position:absolute;left:0;text-align:left;margin-left:247.5pt;margin-top:201.1pt;width:271.9pt;height:3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" fillcolor="#b2a1c7 [1943]" strokecolor="#b2a1c7 [1943]" strokeweight="2pt">
            <v:textbox>
              <w:txbxContent>
                <w:p w:rsidR="003A593E" w:rsidRPr="00566C22" w:rsidRDefault="003A593E" w:rsidP="0037228A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20%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Santé globale ; Parcours/ Coordination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3A593E" w:rsidRPr="00566C22" w:rsidRDefault="003A593E" w:rsidP="0037228A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3A593E" w:rsidRDefault="003A593E" w:rsidP="0037228A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71925" cy="2551874"/>
            <wp:effectExtent l="0" t="0" r="0" b="127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55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750A2C" w:rsidRDefault="00D30665" w:rsidP="00E52543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4" o:spid="_x0000_s1115" type="#_x0000_t32" style="position:absolute;left:0;text-align:left;margin-left:143.25pt;margin-top:33.65pt;width:36.75pt;height:1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" strokecolor="#4bacc6 [3208]" strokeweight="2pt">
            <v:shadow on="t" color="black" opacity="24903f" origin=",.5" offset="0,.55556mm"/>
          </v:shape>
        </w:pict>
      </w:r>
      <w:r w:rsidR="00750A2C">
        <w:rPr>
          <w:noProof/>
          <w:lang w:eastAsia="fr-FR"/>
        </w:rPr>
        <w:drawing>
          <wp:inline distT="0" distB="0" distL="0" distR="0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587" w:rsidRDefault="00D30665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Rectangle 113" o:spid="_x0000_s1044" style="position:absolute;left:0;text-align:left;margin-left:258pt;margin-top:.25pt;width:265.15pt;height:4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" fillcolor="#31849b [2408]" strokecolor="#31849b [2408]" strokeweight="2pt">
            <v:textbox>
              <w:txbxContent>
                <w:p w:rsidR="003A593E" w:rsidRPr="00566C22" w:rsidRDefault="003A593E" w:rsidP="00750A2C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3A593E" w:rsidRPr="00566C22" w:rsidRDefault="003A593E" w:rsidP="00750A2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3A593E" w:rsidRDefault="003A593E" w:rsidP="00750A2C">
                  <w:pPr>
                    <w:jc w:val="both"/>
                  </w:pPr>
                </w:p>
              </w:txbxContent>
            </v:textbox>
          </v:rect>
        </w:pict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7228A" w:rsidRDefault="0037228A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Pr="00C57B04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D30665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F6812" w:rsidRDefault="003A593E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D30665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46" style="position:absolute;left:0;text-align:left;margin-left:-8.9pt;margin-top:1.8pt;width:170.15pt;height:52.5pt;z-index:2517135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fhAIAAD4FAAAOAAAAZHJzL2Uyb0RvYy54bWysVF9P2zAQf5+072D5faRpo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" fillcolor="white [3201]" strokecolor="#4f81bd [3204]" strokeweight="2pt">
            <v:textbox>
              <w:txbxContent>
                <w:p w:rsidR="003A593E" w:rsidRPr="003A593E" w:rsidRDefault="003A593E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14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<v:shadow on="t" color="black" opacity="24903f" origin=",.5" offset="0,.55556mm"/>
          </v:shape>
        </w:pict>
      </w:r>
    </w:p>
    <w:p w:rsidR="00AD68DC" w:rsidRDefault="00D30665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13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3C5761" w:rsidRDefault="003A593E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3A593E" w:rsidRPr="003C5761" w:rsidRDefault="003A593E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D68DC" w:rsidRPr="00687A49" w:rsidRDefault="00AD68DC" w:rsidP="00687A49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8C599D" w:rsidRPr="007A6486" w:rsidRDefault="0090348D" w:rsidP="007A648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3163"/>
        <w:gridCol w:w="3357"/>
      </w:tblGrid>
      <w:tr w:rsidR="00687A49" w:rsidRPr="00C57B04" w:rsidTr="00DD0A7D">
        <w:tc>
          <w:tcPr>
            <w:tcW w:w="2507" w:type="dxa"/>
            <w:shd w:val="clear" w:color="auto" w:fill="D6E3BC" w:themeFill="accent3" w:themeFillTint="66"/>
          </w:tcPr>
          <w:p w:rsidR="00687A49" w:rsidRPr="00C57B04" w:rsidRDefault="0077407A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3163" w:type="dxa"/>
            <w:shd w:val="clear" w:color="auto" w:fill="DBE5F1" w:themeFill="accent1" w:themeFillTint="33"/>
          </w:tcPr>
          <w:p w:rsidR="00687A49" w:rsidRPr="00C57B04" w:rsidRDefault="00687A49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963177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357" w:type="dxa"/>
            <w:shd w:val="clear" w:color="auto" w:fill="DBE5F1" w:themeFill="accent1" w:themeFillTint="33"/>
          </w:tcPr>
          <w:p w:rsidR="00687A49" w:rsidRPr="00C57B04" w:rsidRDefault="00963177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687A49" w:rsidRPr="00C57B04" w:rsidTr="00DD0A7D">
        <w:trPr>
          <w:trHeight w:val="1242"/>
        </w:trPr>
        <w:tc>
          <w:tcPr>
            <w:tcW w:w="2507" w:type="dxa"/>
            <w:shd w:val="clear" w:color="auto" w:fill="D6E3BC" w:themeFill="accent3" w:themeFillTint="66"/>
          </w:tcPr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</w:p>
          <w:p w:rsidR="00806B02" w:rsidRDefault="00806B02" w:rsidP="00806B0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687A49" w:rsidRPr="002E004F" w:rsidRDefault="00687A49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3" w:type="dxa"/>
          </w:tcPr>
          <w:p w:rsidR="00687A49" w:rsidRDefault="001B637A" w:rsidP="00687A49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: </w:t>
            </w:r>
            <w:r w:rsidR="007A6486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/ Catégorie sociale</w:t>
            </w:r>
          </w:p>
          <w:p w:rsidR="007A6486" w:rsidRPr="007A6486" w:rsidRDefault="007A6486" w:rsidP="007A648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87A49" w:rsidRPr="007A6486" w:rsidRDefault="007A6486" w:rsidP="007A64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erritoire/ Niveau d’éducation/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soins.</w:t>
            </w:r>
          </w:p>
        </w:tc>
        <w:tc>
          <w:tcPr>
            <w:tcW w:w="3357" w:type="dxa"/>
          </w:tcPr>
          <w:p w:rsidR="00687A49" w:rsidRDefault="00687A49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E004F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C2CCE" w:rsidRDefault="00CC2CCE" w:rsidP="00CC2CCE">
            <w:pPr>
              <w:pStyle w:val="Paragraphedeliste"/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CC2CCE" w:rsidRPr="00CC2CCE" w:rsidRDefault="00CC2CCE" w:rsidP="00CC2CCE">
            <w:pPr>
              <w:pStyle w:val="Paragraphedeliste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  <w:p w:rsidR="00687A49" w:rsidRPr="00CC2CCE" w:rsidRDefault="00687A49" w:rsidP="00CC2CC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</w:tc>
      </w:tr>
    </w:tbl>
    <w:p w:rsidR="00936E7E" w:rsidRPr="005A049D" w:rsidRDefault="00936E7E" w:rsidP="00936E7E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D30665" w:rsidP="004A28A2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48" style="position:absolute;left:0;text-align:left;margin-left:7.95pt;margin-top:27.5pt;width:180.3pt;height:142.25pt;z-index:25172070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" fillcolor="white [3201]" strokecolor="#4f81bd [3204]" strokeweight="2pt">
            <v:textbox>
              <w:txbxContent>
                <w:p w:rsidR="003A593E" w:rsidRDefault="003A593E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Saint-Quentin-en-Yvelines :</w:t>
                  </w:r>
                </w:p>
                <w:p w:rsidR="003A593E" w:rsidRDefault="003A593E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A593E" w:rsidRDefault="003A593E" w:rsidP="00806B02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Conditions de vie</w:t>
                  </w:r>
                </w:p>
                <w:p w:rsidR="003A593E" w:rsidRPr="003A593E" w:rsidRDefault="003A593E" w:rsidP="00806B02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Environnement social</w:t>
                  </w:r>
                </w:p>
                <w:p w:rsidR="003A593E" w:rsidRPr="003A593E" w:rsidRDefault="003A593E" w:rsidP="00806B02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3A593E" w:rsidRPr="003A593E" w:rsidRDefault="003A593E" w:rsidP="00806B02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Système de soins </w:t>
                  </w:r>
                </w:p>
                <w:p w:rsidR="003A593E" w:rsidRPr="003A593E" w:rsidRDefault="003A593E" w:rsidP="002D6EAD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Contexte économique et politique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12" type="#_x0000_t13" style="position:absolute;left:0;text-align:left;margin-left:192.75pt;margin-top:80.2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FnMLkze&#10;AAAACwEAAA8AAAAAAAAAAAAAAAAA2AQAAGRycy9kb3ducmV2LnhtbFBLBQYAAAAABAAEAPMAAADj&#10;BQAAAAA=&#10;" adj="10800" fillcolor="#4f81bd [3204]" strokecolor="#243f60 [1604]" strokeweight="2pt"/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>
            <wp:extent cx="3878529" cy="2543175"/>
            <wp:effectExtent l="0" t="0" r="8255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529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F6B40" w:rsidRDefault="00EF6B40" w:rsidP="00500F93">
      <w:pPr>
        <w:jc w:val="both"/>
        <w:rPr>
          <w:rFonts w:ascii="Arial" w:hAnsi="Arial" w:cs="Arial"/>
          <w:color w:val="1F497D" w:themeColor="text2"/>
        </w:rPr>
      </w:pPr>
    </w:p>
    <w:p w:rsidR="002E44A6" w:rsidRPr="00500F93" w:rsidRDefault="002E44A6" w:rsidP="00500F93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pPr w:leftFromText="141" w:rightFromText="141" w:vertAnchor="page" w:horzAnchor="margin" w:tblpXSpec="center" w:tblpY="1217"/>
        <w:tblW w:w="0" w:type="auto"/>
        <w:tblLook w:val="04A0" w:firstRow="1" w:lastRow="0" w:firstColumn="1" w:lastColumn="0" w:noHBand="0" w:noVBand="1"/>
      </w:tblPr>
      <w:tblGrid>
        <w:gridCol w:w="3065"/>
        <w:gridCol w:w="3065"/>
        <w:gridCol w:w="3065"/>
      </w:tblGrid>
      <w:tr w:rsidR="002E44A6" w:rsidRPr="00C57B04" w:rsidTr="002E44A6">
        <w:trPr>
          <w:trHeight w:val="280"/>
        </w:trPr>
        <w:tc>
          <w:tcPr>
            <w:tcW w:w="3065" w:type="dxa"/>
            <w:shd w:val="clear" w:color="auto" w:fill="D6E3BC" w:themeFill="accent3" w:themeFillTint="66"/>
          </w:tcPr>
          <w:p w:rsidR="002E44A6" w:rsidRPr="00C57B04" w:rsidRDefault="002E44A6" w:rsidP="002E44A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2E44A6" w:rsidRPr="00C57B04" w:rsidRDefault="002E44A6" w:rsidP="002E44A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2E44A6" w:rsidRPr="00C57B04" w:rsidRDefault="002E44A6" w:rsidP="002E44A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2E44A6" w:rsidRPr="00C57B04" w:rsidTr="002E44A6">
        <w:trPr>
          <w:trHeight w:val="2022"/>
        </w:trPr>
        <w:tc>
          <w:tcPr>
            <w:tcW w:w="3065" w:type="dxa"/>
            <w:shd w:val="clear" w:color="auto" w:fill="D6E3BC" w:themeFill="accent3" w:themeFillTint="66"/>
          </w:tcPr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</w:p>
          <w:p w:rsidR="002E44A6" w:rsidRDefault="002E44A6" w:rsidP="002E44A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2E44A6" w:rsidRPr="004775CF" w:rsidRDefault="002E44A6" w:rsidP="002E44A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2E44A6" w:rsidRDefault="002E44A6" w:rsidP="002E44A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E44A6" w:rsidRPr="00693D4B" w:rsidRDefault="002E44A6" w:rsidP="002E44A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B4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Renforcement des capacités des communautés</w:t>
            </w:r>
          </w:p>
          <w:p w:rsidR="002E44A6" w:rsidRPr="006315A3" w:rsidRDefault="002E44A6" w:rsidP="002E44A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</w:t>
            </w:r>
          </w:p>
          <w:p w:rsidR="002E44A6" w:rsidRPr="006315A3" w:rsidRDefault="002E44A6" w:rsidP="002E44A6">
            <w:pPr>
              <w:pStyle w:val="Paragraphedeliste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2E44A6" w:rsidRPr="006315A3" w:rsidRDefault="002E44A6" w:rsidP="002E44A6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E44A6" w:rsidRPr="006315A3" w:rsidRDefault="002E44A6" w:rsidP="002E44A6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E44A6" w:rsidRPr="006315A3" w:rsidRDefault="002E44A6" w:rsidP="002E44A6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500F93" w:rsidRPr="00500F93" w:rsidRDefault="00500F93" w:rsidP="00500F93">
      <w:pPr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F4F62" w:rsidRDefault="00CF4F62" w:rsidP="00CF4F62">
      <w:pPr>
        <w:jc w:val="both"/>
        <w:rPr>
          <w:rFonts w:ascii="Arial" w:hAnsi="Arial" w:cs="Arial"/>
          <w:color w:val="1F497D" w:themeColor="text2"/>
        </w:rPr>
      </w:pPr>
    </w:p>
    <w:p w:rsidR="00467914" w:rsidRPr="002E44A6" w:rsidRDefault="00500F93" w:rsidP="002E44A6">
      <w:pPr>
        <w:ind w:left="708" w:firstLine="1"/>
        <w:jc w:val="both"/>
        <w:rPr>
          <w:rFonts w:ascii="Arial" w:hAnsi="Arial" w:cs="Arial"/>
          <w:i/>
          <w:sz w:val="18"/>
          <w:szCs w:val="18"/>
        </w:rPr>
      </w:pPr>
      <w:r w:rsidRPr="00500F93">
        <w:rPr>
          <w:rFonts w:ascii="Arial" w:hAnsi="Arial" w:cs="Arial"/>
          <w:i/>
          <w:sz w:val="18"/>
          <w:szCs w:val="18"/>
        </w:rPr>
        <w:t xml:space="preserve">*Classés </w:t>
      </w:r>
      <w:r w:rsidR="00CF4F62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37228A" w:rsidRDefault="004E40BB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CE22B5" w:rsidRDefault="00CE22B5" w:rsidP="0037228A">
      <w:pPr>
        <w:pStyle w:val="Paragraphedeliste"/>
        <w:ind w:left="709"/>
        <w:rPr>
          <w:noProof/>
          <w:lang w:eastAsia="fr-FR"/>
        </w:rPr>
      </w:pPr>
    </w:p>
    <w:p w:rsidR="00CE22B5" w:rsidRDefault="00D30665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49" style="position:absolute;left:0;text-align:left;margin-left:-8.25pt;margin-top:8pt;width:173.25pt;height:490.9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" fillcolor="white [3201]" strokecolor="#4f81bd [3204]" strokeweight="2pt">
            <v:textbox>
              <w:txbxContent>
                <w:p w:rsidR="003A593E" w:rsidRDefault="003A593E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Saint-Quentin-en-Yvelines :</w:t>
                  </w:r>
                </w:p>
                <w:p w:rsidR="003A593E" w:rsidRDefault="003A593E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hospitalisées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Sans domicile fixe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handicapées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de 6 à 19 ans (hors milieu scolaire)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Chômeurs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Travailleurs (y compris intérim)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Professionnels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Usagers de drogues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Adultes en parcours d’insertion (AFPA</w:t>
                  </w:r>
                  <w:proofErr w:type="gramStart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,.</w:t>
                  </w:r>
                  <w:proofErr w:type="gramEnd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Parents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sous-main de justice, population carcérale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Autres (associations etc.)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3A593E" w:rsidRPr="003A593E" w:rsidRDefault="003A593E" w:rsidP="003A593E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Gens du voyage</w:t>
                  </w:r>
                </w:p>
                <w:p w:rsidR="003A593E" w:rsidRPr="00C249B2" w:rsidRDefault="003A593E" w:rsidP="003A7B03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14" o:spid="_x0000_s1111" type="#_x0000_t32" style="position:absolute;left:0;text-align:left;margin-left:171pt;margin-top:191.7pt;width:45pt;height:27p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110" o:spid="_x0000_s1050" style="position:absolute;left:0;text-align:left;margin-left:262.5pt;margin-top:212.45pt;width:268.2pt;height:4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" fillcolor="#ccc0d9 [1303]" strokecolor="#ccc0d9 [1303]" strokeweight="2pt">
            <v:textbox>
              <w:txbxContent>
                <w:p w:rsidR="003A593E" w:rsidRPr="00771BDF" w:rsidRDefault="003A593E" w:rsidP="004A366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 w:rsidRPr="004A3661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Enfants de 0-5 ans; Personnes handicapées; Personnes hospitalisées; Chômeurs; Travailleurs; …</w:t>
                  </w:r>
                </w:p>
                <w:p w:rsidR="003A593E" w:rsidRPr="00771BDF" w:rsidRDefault="003A593E" w:rsidP="004A3661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 w:rsidR="004A3661">
        <w:rPr>
          <w:noProof/>
          <w:lang w:eastAsia="fr-FR"/>
        </w:rPr>
        <w:drawing>
          <wp:inline distT="0" distB="0" distL="0" distR="0">
            <wp:extent cx="3851938" cy="2695575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1938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6183" w:rsidRPr="00546183">
        <w:rPr>
          <w:noProof/>
          <w:lang w:eastAsia="fr-FR"/>
        </w:rPr>
        <w:t xml:space="preserve"> </w:t>
      </w:r>
    </w:p>
    <w:p w:rsidR="00CE22B5" w:rsidRDefault="00CE22B5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D30665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17" o:spid="_x0000_s1110" type="#_x0000_t32" style="position:absolute;left:0;text-align:left;margin-left:171pt;margin-top:15.15pt;width:58.5pt;height:20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121" o:spid="_x0000_s1051" style="position:absolute;left:0;text-align:left;margin-left:255.1pt;margin-top:199.8pt;width:268.2pt;height:51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" fillcolor="#92cddc [1944]" strokecolor="#92cddc [1944]" strokeweight="2pt">
            <v:textbox>
              <w:txbxContent>
                <w:p w:rsidR="003A593E" w:rsidRPr="00771BDF" w:rsidRDefault="003A593E" w:rsidP="0046791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3A593E" w:rsidRPr="00771BDF" w:rsidRDefault="003A593E" w:rsidP="00467914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>
            <wp:extent cx="3733800" cy="2450520"/>
            <wp:effectExtent l="0" t="0" r="0" b="6985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4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525B2">
      <w:pPr>
        <w:rPr>
          <w:noProof/>
          <w:lang w:eastAsia="fr-FR"/>
        </w:rPr>
      </w:pPr>
    </w:p>
    <w:p w:rsidR="000E01F8" w:rsidRPr="008525B2" w:rsidRDefault="00D30665" w:rsidP="008525B2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lastRenderedPageBreak/>
        <w:pict>
          <v:roundrect id="Rectangle à coins arrondis 44" o:spid="_x0000_s1052" style="position:absolute;left:0;text-align:left;margin-left:297.75pt;margin-top:15.45pt;width:209.25pt;height:71.2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  <w:p w:rsidR="003A593E" w:rsidRPr="00D760CB" w:rsidRDefault="003A593E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30665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53" style="position:absolute;left:0;text-align:left;margin-left:1.4pt;margin-top:4.6pt;width:168.85pt;height:66.9pt;z-index:25172889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" fillcolor="white [3201]" strokecolor="#4f81bd [3204]" strokeweight="2pt">
            <v:textbox>
              <w:txbxContent>
                <w:p w:rsidR="003A593E" w:rsidRPr="003A593E" w:rsidRDefault="003A593E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46" o:spid="_x0000_s110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DD7F80" w:rsidRPr="00C57B04" w:rsidRDefault="00D30665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48" o:spid="_x0000_s1054" style="position:absolute;left:0;text-align:left;margin-left:297.75pt;margin-top:18.45pt;width:209.25pt;height:66.75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3A593E" w:rsidRPr="00D760CB" w:rsidRDefault="003A593E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3A593E" w:rsidRPr="003C5761" w:rsidRDefault="003A593E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Default="00D30665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0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8525B2" w:rsidRDefault="00DD7F80" w:rsidP="008525B2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D30665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55" style="position:absolute;left:0;text-align:left;margin-left:300.75pt;margin-top:22.25pt;width:209.25pt;height:9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0E01F8" w:rsidRDefault="003A593E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71%  Oui – 29 % Non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La plupart des actions visent les 3 objectifs : accessibilité, lisibilité, qualité. En ce qui concerne les réponses négatives,  il est noté que la réflexion n’est pas suffisamment aboutie.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30665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56" style="position:absolute;left:0;text-align:left;margin-left:8.5pt;margin-top:5.8pt;width:199.25pt;height:84.2pt;z-index:2517350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" fillcolor="white [3201]" strokecolor="#4f81bd [3204]" strokeweight="2pt">
            <v:textbox>
              <w:txbxContent>
                <w:p w:rsidR="003A593E" w:rsidRDefault="003A593E" w:rsidP="00B075E0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</w:p>
                <w:p w:rsidR="003A593E" w:rsidRPr="003A593E" w:rsidRDefault="003A593E" w:rsidP="00B075E0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Oui – 39 actions intègrent la logique parcours de santé et visent l‘accessibilité, la lisibilité et la qualité. </w:t>
                  </w:r>
                </w:p>
                <w:p w:rsidR="003A593E" w:rsidRPr="003A593E" w:rsidRDefault="003A593E" w:rsidP="00B075E0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D760CB" w:rsidRDefault="00D30665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0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30665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1" o:spid="_x0000_s1106" type="#_x0000_t32" style="position:absolute;left:0;text-align:left;margin-left:213.75pt;margin-top:12.65pt;width:77.25pt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760CB" w:rsidRDefault="00D30665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57" style="position:absolute;left:0;text-align:left;margin-left:300.75pt;margin-top:3.7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ApIVPf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3A593E" w:rsidRPr="00D760CB" w:rsidRDefault="003A593E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3A593E" w:rsidRPr="003C5761" w:rsidRDefault="003A593E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D3066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58" style="position:absolute;left:0;text-align:left;margin-left:99.75pt;margin-top:10.75pt;width:322.45pt;height:37.4pt;z-index:25174528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" fillcolor="white [3201]" strokecolor="#4f81bd [3204]" strokeweight="2pt">
            <v:textbox>
              <w:txbxContent>
                <w:p w:rsidR="003A593E" w:rsidRDefault="003A593E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: </w:t>
                  </w:r>
                </w:p>
                <w:p w:rsidR="003A593E" w:rsidRPr="003A593E" w:rsidRDefault="003A593E" w:rsidP="003A593E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satisfaisant.</w:t>
                  </w:r>
                </w:p>
                <w:p w:rsidR="003A593E" w:rsidRPr="003B6819" w:rsidRDefault="003A593E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3066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0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0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3066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D760CB" w:rsidRDefault="003A593E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3A593E" w:rsidRPr="003C5761" w:rsidRDefault="003A593E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0E01F8" w:rsidRDefault="003A593E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par tous les CLS. Il est jugé ….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3066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0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</w:pict>
      </w:r>
      <w:r>
        <w:rPr>
          <w:noProof/>
          <w:lang w:eastAsia="fr-FR"/>
        </w:rPr>
        <w:pict>
          <v:shape id="Flèche vers le bas 59" o:spid="_x0000_s110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C57B04" w:rsidRDefault="00B632E2" w:rsidP="003B6819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2667000" cy="1833561"/>
            <wp:effectExtent l="0" t="0" r="0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565" cy="183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839" w:rsidRPr="008525B2" w:rsidRDefault="00CA3839" w:rsidP="008525B2">
      <w:pPr>
        <w:rPr>
          <w:rFonts w:ascii="Arial" w:hAnsi="Arial" w:cs="Arial"/>
          <w:color w:val="000000" w:themeColor="text1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D30665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61" style="position:absolute;left:0;text-align:left;margin-left:55.5pt;margin-top:85.85pt;width:175.5pt;height:47.45pt;z-index:25175859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<v:textbox>
              <w:txbxContent>
                <w:p w:rsidR="003A593E" w:rsidRPr="004218E9" w:rsidRDefault="003A593E" w:rsidP="008525B2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: </w:t>
                  </w:r>
                  <w:r w:rsidRPr="004218E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3A593E" w:rsidRPr="003B6819" w:rsidRDefault="003A593E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7" o:spid="_x0000_s110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0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<v:shadow on="t" color="black" opacity="24903f" origin=",.5" offset="0,.55556mm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632E2">
        <w:rPr>
          <w:noProof/>
          <w:lang w:eastAsia="fr-FR"/>
        </w:rPr>
        <w:t xml:space="preserve">            </w:t>
      </w:r>
      <w:r w:rsidR="00B632E2">
        <w:rPr>
          <w:noProof/>
          <w:lang w:eastAsia="fr-FR"/>
        </w:rPr>
        <w:drawing>
          <wp:inline distT="0" distB="0" distL="0" distR="0">
            <wp:extent cx="2105025" cy="1627414"/>
            <wp:effectExtent l="0" t="0" r="0" b="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923" cy="163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Pr="00CA3839" w:rsidRDefault="003D1A41" w:rsidP="00CA3839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Default="007A4C41" w:rsidP="007A4C41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A4C41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7A4C41" w:rsidRDefault="00D30665" w:rsidP="007A4C41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" o:spid="_x0000_s1062" style="position:absolute;left:0;text-align:left;margin-left:55.5pt;margin-top:18pt;width:381pt;height:6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yOk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M7fI6SAAgAA&#10;PAUAAA4AAAAAAAAAAAAAAAAALgIAAGRycy9lMm9Eb2MueG1sUEsBAi0AFAAGAAgAAAAhAG01F+jc&#10;AAAACgEAAA8AAAAAAAAAAAAAAAAA2gQAAGRycy9kb3ducmV2LnhtbFBLBQYAAAAABAAEAPMAAADj&#10;BQAAAAA=&#10;" fillcolor="white [3201]" strokecolor="#4f81bd [3204]" strokeweight="2pt">
            <v:textbox>
              <w:txbxContent>
                <w:p w:rsidR="003A593E" w:rsidRPr="003A593E" w:rsidRDefault="003A593E" w:rsidP="007A4C41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Saint-Quentin-en-Yvelines</w:t>
                  </w:r>
                  <w:r w:rsidRPr="009E1C40">
                    <w:rPr>
                      <w:rFonts w:ascii="Arial" w:hAnsi="Arial" w:cs="Arial"/>
                      <w:b/>
                    </w:rPr>
                    <w:t>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  <w:p w:rsidR="003A593E" w:rsidRDefault="003A593E" w:rsidP="007A4C41">
                  <w:pPr>
                    <w:jc w:val="both"/>
                  </w:pPr>
                  <w:r>
                    <w:rPr>
                      <w:rFonts w:ascii="Arial" w:hAnsi="Arial" w:cs="Arial"/>
                      <w:b/>
                    </w:rPr>
                    <w:t>Yvelines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7A4C41" w:rsidRDefault="007A4C41" w:rsidP="007A4C41">
      <w:pPr>
        <w:jc w:val="both"/>
        <w:rPr>
          <w:rFonts w:ascii="Arial" w:hAnsi="Arial" w:cs="Arial"/>
          <w:color w:val="1F497D" w:themeColor="text2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3A7D14" w:rsidRPr="007A4C41" w:rsidRDefault="003A7D14" w:rsidP="007A4C41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D30665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63" style="position:absolute;left:0;text-align:left;margin-left:55.5pt;margin-top:20.6pt;width:381pt;height:47.3pt;z-index:2517647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" fillcolor="white [3201]" strokecolor="#4f81bd [3204]" strokeweight="2pt">
            <v:textbox>
              <w:txbxContent>
                <w:p w:rsidR="003A593E" w:rsidRPr="003A593E" w:rsidRDefault="003A593E" w:rsidP="0028494F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Il a pris sa fonction en 2014. Il est docteur en pharmacie et a fait un master 1 en </w:t>
                  </w:r>
                  <w:proofErr w:type="spellStart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biostatistiques</w:t>
                  </w:r>
                  <w:proofErr w:type="spellEnd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. </w:t>
                  </w:r>
                </w:p>
                <w:p w:rsidR="003A593E" w:rsidRDefault="003A593E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3A593E" w:rsidRPr="003B6819" w:rsidRDefault="003A593E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2636A7" w:rsidRDefault="00AB7D6C" w:rsidP="002636A7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D30665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09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09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D30665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64" style="position:absolute;left:0;text-align:left;margin-left:24.75pt;margin-top:5.25pt;width:219.7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</w:p>
                <w:p w:rsidR="003A593E" w:rsidRPr="00AB7D6C" w:rsidRDefault="003A593E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 coordonnateurs sur 7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sont en poste depuis moins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de 2 ans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.</w:t>
                  </w:r>
                </w:p>
                <w:p w:rsidR="003A593E" w:rsidRPr="0079164C" w:rsidRDefault="003A593E" w:rsidP="0079164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niveau de formation qui varie de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BAC +3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(2CLS)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BAC+5 (3 CLS) et BAC+6 (1CLS). </w:t>
                  </w:r>
                  <w:r w:rsidRPr="0079164C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[1CLS NR]</w:t>
                  </w:r>
                </w:p>
                <w:p w:rsidR="003A593E" w:rsidRPr="00AB7D6C" w:rsidRDefault="003A593E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Niveau d’expérience : 3 – débutant ; 2 – confirmé ; 2 – NR.</w:t>
                  </w:r>
                </w:p>
                <w:p w:rsidR="003A593E" w:rsidRDefault="003A593E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Default="003A593E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3A593E" w:rsidRPr="00AB7D6C" w:rsidRDefault="003A593E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3A593E" w:rsidRPr="00AB7D6C" w:rsidRDefault="003A593E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3A593E" w:rsidRPr="003C5761" w:rsidRDefault="003A593E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b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30665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66" style="position:absolute;left:0;text-align:left;margin-left:300.75pt;margin-top:26.8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Oge&#10;5onjAAAACwEAAA8AAAAAAAAAAAAAAAAA1gQAAGRycy9kb3ducmV2LnhtbFBLBQYAAAAABAAEAPMA&#10;AADm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0E01F8" w:rsidRDefault="003A593E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CLS/7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, les ressources financières ne sont pas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du tout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adaptées et cohérentes au regard des objectifs poursuivis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, pour 1 CLS elles sont jugées insuffisantes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A l’inverse, 4 CLS les jugent satisfaisantes. 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D3066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67" style="position:absolute;left:0;text-align:left;margin-left:31.5pt;margin-top:5.8pt;width:174.75pt;height:74.7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" fillcolor="white [3201]" strokecolor="#4f81bd [3204]" strokeweight="2pt">
            <v:textbox>
              <w:txbxContent>
                <w:p w:rsidR="003A593E" w:rsidRPr="003A593E" w:rsidRDefault="003A593E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ressources sont considérées comme satisfaisantes.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09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D3066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09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A35F5B" w:rsidRDefault="003A593E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3A593E" w:rsidRPr="00A35F5B" w:rsidRDefault="003A593E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FD3052" w:rsidRDefault="00A35F5B" w:rsidP="00FD3052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ont-elles été intégrées au CLS ? </w:t>
      </w:r>
    </w:p>
    <w:p w:rsidR="00FD3052" w:rsidRDefault="00FD3052" w:rsidP="00FD30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30665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070" style="position:absolute;left:0;text-align:left;margin-left:-18.25pt;margin-top:3.45pt;width:224.5pt;height:188.2pt;z-index:2517770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" fillcolor="white [3201]" strokecolor="#4f81bd [3204]" strokeweight="2pt">
            <v:textbox>
              <w:txbxContent>
                <w:p w:rsidR="003A593E" w:rsidRPr="003A593E" w:rsidRDefault="003A593E" w:rsidP="00FD3052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Oui, Un plan de communication est réalisé chaque année avec un volet professionnels et un volet habitants. Un budget dédié pour le volet « habitants » : des encarts dans le </w:t>
                  </w:r>
                  <w:proofErr w:type="spellStart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SQYmag</w:t>
                  </w:r>
                  <w:proofErr w:type="spellEnd"/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régulièrement avec l’actualité, des publications adaptées testées en amont, des visuels en abris-bus et pour le volet « professionnels » : un mailing de 400 adresses mails avec sous-groupes selon les thématiques et mise en relation (une cinquantaine par an).</w:t>
                  </w:r>
                </w:p>
                <w:p w:rsidR="003A593E" w:rsidRDefault="003A593E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27F52" w:rsidRDefault="003A593E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43%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Un plan de communication est mis en place dans les CLS : visuels en abri bus, information réalisée via le magazine communal, le site web, distribution de flyers, etc.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D30665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095" type="#_x0000_t32" style="position:absolute;left:0;text-align:left;margin-left:206.25pt;margin-top:11.8pt;width:59.25pt;height:27.75pt;flip:y;z-index:251778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D30665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A35F5B" w:rsidRDefault="003A593E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3A593E" w:rsidRPr="00A35F5B" w:rsidRDefault="003A593E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D30665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1" o:spid="_x0000_s1094" type="#_x0000_t32" style="position:absolute;left:0;text-align:left;margin-left:206.25pt;margin-top:10.65pt;width:59.25pt;height:12.75pt;z-index:251779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C521B2" w:rsidRDefault="00C521B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C521B2" w:rsidRDefault="00C521B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127988">
        <w:rPr>
          <w:rFonts w:ascii="Arial" w:hAnsi="Arial" w:cs="Arial"/>
          <w:b/>
          <w:color w:val="1F497D" w:themeColor="text2"/>
        </w:rPr>
        <w:t>Le p</w:t>
      </w:r>
      <w:r w:rsidR="0090348D" w:rsidRPr="00127988">
        <w:rPr>
          <w:rFonts w:ascii="Arial" w:hAnsi="Arial" w:cs="Arial"/>
          <w:b/>
          <w:color w:val="1F497D" w:themeColor="text2"/>
        </w:rPr>
        <w:t>ilotage</w:t>
      </w:r>
      <w:r w:rsidRPr="0012798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D3066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072" style="position:absolute;left:0;text-align:left;margin-left:280.5pt;margin-top:12.65pt;width:230.25pt;height:6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A944CA" w:rsidRDefault="003A593E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A02B49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Préfecture ;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29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 ; </w:t>
                  </w:r>
                  <w:r w:rsidRPr="00A02B49"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>14%</w:t>
                  </w: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CPAM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</w:t>
                  </w:r>
                </w:p>
                <w:p w:rsidR="003A593E" w:rsidRPr="00927F52" w:rsidRDefault="003A593E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D3066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09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6839D5" w:rsidRDefault="00D3066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073" style="position:absolute;left:0;text-align:left;margin-left:12.6pt;margin-top:1.7pt;width:189.15pt;height:60.95pt;z-index:2517831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" fillcolor="white [3201]" strokecolor="#4f81bd [3204]" strokeweight="2pt">
            <v:textbox>
              <w:txbxContent>
                <w:p w:rsidR="003A593E" w:rsidRPr="003A593E" w:rsidRDefault="003A593E" w:rsidP="00BD1A3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(Intercom.), l’ARS et la Préfecture.</w:t>
                  </w:r>
                </w:p>
                <w:p w:rsidR="003A593E" w:rsidRDefault="003A593E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D3066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6839D5" w:rsidRDefault="003A593E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3A593E" w:rsidRPr="00A35F5B" w:rsidRDefault="003A593E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A35F5B" w:rsidRDefault="003A593E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09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color w:val="1F497D" w:themeColor="text2"/>
        </w:rPr>
      </w:pPr>
    </w:p>
    <w:p w:rsidR="00BB7525" w:rsidRDefault="00A944CA" w:rsidP="00BB752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8F0F4F" w:rsidRDefault="00D30665" w:rsidP="00BB752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8" o:spid="_x0000_s1075" style="position:absolute;left:0;text-align:left;margin-left:273.75pt;margin-top:4.8pt;width:252pt;height:149.2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A944CA" w:rsidRDefault="003A593E" w:rsidP="00BC0141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des CLS ont un COPIL qui se réunit 1 fois/ an 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de 2  à 53 fois/ an, et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86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de 1 à 40 fois/ an. Les CR sont formalisés et diffusés dans la majorité des cas pour ceux qui se réunissent peu. A l’inverse pour les CLS qui pilotent de nombreux COTECH et groupes de travail le taux de CR formalisés se situe autour de 50%. </w:t>
                  </w:r>
                </w:p>
                <w:p w:rsidR="003A593E" w:rsidRPr="00927F52" w:rsidRDefault="003A593E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A944CA" w:rsidRDefault="00A944CA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D30665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091" type="#_x0000_t32" style="position:absolute;left:0;text-align:left;margin-left:206.25pt;margin-top:5.7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Iww5298AAAAJ&#10;AQAADwAAAAAAAAAAAAAAAACaBAAAZHJzL2Rvd25yZXYueG1sUEsFBgAAAAAEAAQA8wAAAKYFAAAA&#10;AA==&#10;" strokecolor="#4bacc6" strokeweight="2pt">
            <v:shadow on="t" color="black" opacity="24903f" origin=",.5" offset="0,.55556mm"/>
          </v:shape>
        </w:pict>
      </w:r>
    </w:p>
    <w:p w:rsidR="00BC0141" w:rsidRDefault="00D30665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076" style="position:absolute;left:0;text-align:left;margin-left:28.5pt;margin-top:2.2pt;width:177.75pt;height:112.25pt;z-index:251789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" fillcolor="window" strokecolor="#4f81bd" strokeweight="2pt">
            <v:textbox>
              <w:txbxContent>
                <w:p w:rsidR="003A593E" w:rsidRPr="003A593E" w:rsidRDefault="003A593E" w:rsidP="00AB1E63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ville met en place 1 COPIL, 2 COTECH et 12 groupes de travail ou commissions thématiques</w:t>
                  </w:r>
                  <w:r w:rsidR="000D666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par an.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0D666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CR </w:t>
                  </w:r>
                  <w:r w:rsidR="000D666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sont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formalisé</w:t>
                  </w:r>
                  <w:r w:rsidR="000D666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et diffusé</w:t>
                  </w:r>
                  <w:r w:rsidR="000D666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 à l’issue de ces instances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3A593E" w:rsidRPr="00BC0141" w:rsidRDefault="003A593E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D30665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077" style="position:absolute;left:0;text-align:left;margin-left:279pt;margin-top:8.6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Cgi4PzgAAAA&#10;CwEAAA8AAAAAAAAAAAAAAAAAtwUAAGRycy9kb3ducmV2LnhtbFBLBQYAAAAABAAEAPMAAADEBgAA&#10;AAA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4259E5" w:rsidRDefault="003A593E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3A593E" w:rsidRPr="00A35F5B" w:rsidRDefault="003A593E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D30665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090" type="#_x0000_t32" style="position:absolute;left:0;text-align:left;margin-left:206.25pt;margin-top:10.4pt;width:54.75pt;height:21.75pt;z-index:251791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" strokecolor="#4bacc6" strokeweight="2pt">
            <v:shadow on="t" color="black" opacity="24903f" origin=",.5" offset="0,.55556mm"/>
          </v:shape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F5368" w:rsidRDefault="006F5368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F0F4F" w:rsidRPr="0022702D" w:rsidRDefault="008F0F4F" w:rsidP="0022702D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D30665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7" o:spid="_x0000_s1078" style="position:absolute;left:0;text-align:left;margin-left:270pt;margin-top:29.3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qKmR&#10;RuEAAAAKAQAADwAAAAAAAAAAAAAAAAC7BQAAZHJzL2Rvd25yZXYueG1sUEsFBgAAAAAEAAQA8wAA&#10;AMkGAAAAAA=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A944CA" w:rsidRDefault="003A593E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3A593E" w:rsidRPr="00927F52" w:rsidRDefault="003A593E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  <w:r w:rsidR="00D678CC">
        <w:rPr>
          <w:rFonts w:ascii="Arial" w:hAnsi="Arial" w:cs="Arial"/>
          <w:b/>
          <w:color w:val="1F497D" w:themeColor="text2"/>
        </w:rPr>
        <w:t xml:space="preserve"> </w:t>
      </w:r>
    </w:p>
    <w:p w:rsidR="004259E5" w:rsidRPr="0022702D" w:rsidRDefault="00D30665" w:rsidP="0022702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 id="Connecteur droit avec flèche 93" o:spid="_x0000_s108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<v:shadow on="t" color="black" opacity="24903f" origin=",.5" offset="0,.55556mm"/>
          </v:shape>
        </w:pict>
      </w:r>
    </w:p>
    <w:p w:rsidR="004259E5" w:rsidRDefault="00D3066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080" style="position:absolute;left:0;text-align:left;margin-left:270pt;margin-top:13.9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KdcGWd8A&#10;AAAKAQAADwAAAAAAAAAAAAAAAADWBAAAZHJzL2Rvd25yZXYueG1sUEsFBgAAAAAEAAQA8wAAAOIF&#10;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6839D5" w:rsidRDefault="003A593E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3A593E" w:rsidRPr="00A35F5B" w:rsidRDefault="003A593E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A35F5B" w:rsidRDefault="003A593E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94" o:spid="_x0000_s1079" style="position:absolute;left:0;text-align:left;margin-left:13pt;margin-top:1.5pt;width:188.75pt;height:40.15pt;z-index:251795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ITbw&#10;QNwAAAAIAQAADwAAAAAAAAAAAAAAAADcBAAAZHJzL2Rvd25yZXYueG1sUEsFBgAAAAAEAAQA8wAA&#10;AOUFAAAAAA==&#10;" fillcolor="white [3201]" strokecolor="#4f81bd [3204]" strokeweight="2pt">
            <v:textbox>
              <w:txbxContent>
                <w:p w:rsidR="003A593E" w:rsidRPr="003A593E" w:rsidRDefault="003A593E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 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53665B" w:rsidRDefault="00D30665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6" o:spid="_x0000_s108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<v:shadow on="t" color="black" opacity="24903f" origin=",.5" offset="0,.55556mm"/>
          </v:shape>
        </w:pict>
      </w:r>
    </w:p>
    <w:p w:rsidR="00BB7525" w:rsidRPr="00BB7525" w:rsidRDefault="00BB7525" w:rsidP="00BB7525">
      <w:pPr>
        <w:rPr>
          <w:rFonts w:ascii="Arial" w:hAnsi="Arial" w:cs="Arial"/>
          <w:b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D30665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081" style="position:absolute;left:0;text-align:left;margin-left:13pt;margin-top:2.25pt;width:198.75pt;height:61.5pt;z-index:251809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" fillcolor="white [3201]" stroked="f" strokeweight="2pt">
            <v:textbox>
              <w:txbxContent>
                <w:p w:rsidR="003A593E" w:rsidRPr="00257B17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D46F3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3A593E" w:rsidRPr="00257B17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3A593E" w:rsidRPr="00257B17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3A593E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3A593E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593E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3A593E" w:rsidRPr="00257B17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  <w:p w:rsidR="003A593E" w:rsidRPr="00257B17" w:rsidRDefault="003A593E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3A593E" w:rsidP="003A593E">
      <w:pPr>
        <w:pStyle w:val="Paragraphedeliste"/>
        <w:tabs>
          <w:tab w:val="left" w:pos="47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A593E" w:rsidRPr="00C0665A" w:rsidRDefault="003A593E" w:rsidP="003A593E">
      <w:pPr>
        <w:pStyle w:val="Paragraphedeliste"/>
        <w:tabs>
          <w:tab w:val="left" w:pos="4788"/>
        </w:tabs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7179AA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7740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77407A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Saint-Quentin-en-Yvelines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F4D09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F4D09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F4D09" w:rsidP="001F4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F4D09" w:rsidP="001F4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F4D09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8F0F4F" w:rsidRDefault="008F0F4F">
      <w:pPr>
        <w:rPr>
          <w:noProof/>
          <w:lang w:eastAsia="fr-FR"/>
        </w:rPr>
      </w:pPr>
    </w:p>
    <w:p w:rsidR="004259E5" w:rsidRPr="008F0F4F" w:rsidRDefault="00383261" w:rsidP="008F0F4F">
      <w:pPr>
        <w:pStyle w:val="Paragraphedeliste"/>
        <w:numPr>
          <w:ilvl w:val="0"/>
          <w:numId w:val="3"/>
        </w:numPr>
        <w:rPr>
          <w:b/>
          <w:noProof/>
          <w:color w:val="1F497D" w:themeColor="text2"/>
          <w:lang w:eastAsia="fr-FR"/>
        </w:rPr>
      </w:pPr>
      <w:r w:rsidRPr="008F0F4F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8F0F4F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653" w:rsidRDefault="000A4653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77407A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Default="00E9561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E95614" w:rsidRPr="009559F3" w:rsidRDefault="00E9561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</w:tc>
        <w:tc>
          <w:tcPr>
            <w:tcW w:w="2835" w:type="dxa"/>
          </w:tcPr>
          <w:p w:rsidR="00A32E78" w:rsidRPr="009559F3" w:rsidRDefault="00A32E78" w:rsidP="007277F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86% ASV et RE ; 30% Contrat de ville</w:t>
            </w:r>
          </w:p>
        </w:tc>
        <w:tc>
          <w:tcPr>
            <w:tcW w:w="2835" w:type="dxa"/>
          </w:tcPr>
          <w:p w:rsidR="00A32E78" w:rsidRPr="009559F3" w:rsidRDefault="00A32E78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77407A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Saint-Quentin-en-Yvelines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Yvelines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75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Default="00E95614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E95614" w:rsidRDefault="00E95614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  <w:p w:rsidR="008E45D7" w:rsidRPr="009559F3" w:rsidRDefault="008E45D7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Accessibilité</w:t>
            </w:r>
            <w:bookmarkStart w:id="0" w:name="_GoBack"/>
            <w:bookmarkEnd w:id="0"/>
          </w:p>
        </w:tc>
        <w:tc>
          <w:tcPr>
            <w:tcW w:w="2835" w:type="dxa"/>
          </w:tcPr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CLSM ; </w:t>
            </w:r>
          </w:p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Agenda 21 ; </w:t>
            </w:r>
          </w:p>
          <w:p w:rsidR="00A32E78" w:rsidRPr="009559F3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CLSPD.</w:t>
            </w:r>
          </w:p>
        </w:tc>
        <w:tc>
          <w:tcPr>
            <w:tcW w:w="2835" w:type="dxa"/>
          </w:tcPr>
          <w:p w:rsidR="00A32E78" w:rsidRPr="009559F3" w:rsidRDefault="00A32E78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F4599D" w:rsidRPr="0022702D" w:rsidRDefault="00F4599D" w:rsidP="0022702D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</w:rPr>
      </w:pPr>
    </w:p>
    <w:p w:rsidR="009B75EE" w:rsidRPr="0022702D" w:rsidRDefault="00D30665" w:rsidP="0022702D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082" style="position:absolute;left:0;text-align:left;margin-left:273.75pt;margin-top:-.4pt;width:255.75pt;height:71.2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B75EE" w:rsidRDefault="003A593E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’Education nationale (1) ; Les libéraux (1) ; Les habitants et représentants d’usagers (1) ; Le secteur de la Psychiatrie – CCP (1) ; Le service d’action sociale du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Dpt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(1) ; Les professionnels de la rénovation urbaine (1)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  <w:p w:rsidR="003A593E" w:rsidRPr="00A944CA" w:rsidRDefault="003A593E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3A593E" w:rsidRPr="00927F52" w:rsidRDefault="003A593E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Default="00D30665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083" style="position:absolute;left:0;text-align:left;margin-left:18.55pt;margin-top:.95pt;width:183.15pt;height:115.15pt;z-index:2518026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" fillcolor="white [3201]" strokecolor="#4f81bd [3204]" strokeweight="2pt">
            <v:textbox>
              <w:txbxContent>
                <w:p w:rsidR="003A593E" w:rsidRPr="003A593E" w:rsidRDefault="003A593E" w:rsidP="0022702D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Saint-Quentin-en-Yvelines : </w:t>
                  </w:r>
                  <w:r w:rsidRPr="003A59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L’éducation nationale vient mais peu de moyens humains pour développer un partenariat, les libéraux, les associations, les habitants et les représentants d’usagers.</w:t>
                  </w:r>
                </w:p>
                <w:p w:rsidR="003A593E" w:rsidRDefault="003A593E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9" o:spid="_x0000_s108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<v:shadow on="t" color="black" opacity="24903f" origin=",.5" offset="0,.55556mm"/>
          </v:shape>
        </w:pic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D30665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084" style="position:absolute;left:0;text-align:left;margin-left:273.75pt;margin-top:5.7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3A593E" w:rsidRPr="009B75EE" w:rsidRDefault="003A593E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3A593E" w:rsidRPr="006839D5" w:rsidRDefault="003A593E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3A593E" w:rsidRPr="00A35F5B" w:rsidRDefault="003A593E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A35F5B" w:rsidRDefault="003A593E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3A593E" w:rsidRPr="003C5761" w:rsidRDefault="003A593E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3A593E" w:rsidRPr="003C5761" w:rsidRDefault="003A593E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D30665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08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D30665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lastRenderedPageBreak/>
        <w:pict>
          <v:roundrect id="Rectangle à coins arrondis 103" o:spid="_x0000_s1085" style="position:absolute;left:0;text-align:left;margin-left:16.5pt;margin-top:5.15pt;width:513pt;height:777.9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" filled="f" strokecolor="#7030a0" strokeweight="2pt">
            <v:textbox>
              <w:txbxContent>
                <w:p w:rsidR="003A593E" w:rsidRDefault="003A593E" w:rsidP="005365CE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B47A05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Saint-Quentin-en-Yvelines :</w:t>
                  </w:r>
                </w:p>
                <w:p w:rsidR="005365CE" w:rsidRPr="005365CE" w:rsidRDefault="005365CE" w:rsidP="005365CE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1AF928C7" wp14:editId="639E0F31">
                        <wp:extent cx="5474525" cy="8597735"/>
                        <wp:effectExtent l="76200" t="57150" r="0" b="70485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3" r:lo="rId24" r:qs="rId25" r:cs="rId26"/>
                          </a:graphicData>
                        </a:graphic>
                      </wp:inline>
                    </w:drawing>
                  </w:r>
                </w:p>
                <w:p w:rsidR="003A593E" w:rsidRDefault="003A593E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3A593E" w:rsidRPr="00902E87" w:rsidRDefault="003A593E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B20030">
      <w:footerReference w:type="default" r:id="rId28"/>
      <w:pgSz w:w="11906" w:h="16838"/>
      <w:pgMar w:top="720" w:right="707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65" w:rsidRDefault="00D30665" w:rsidP="00BE1F06">
      <w:pPr>
        <w:spacing w:after="0" w:line="240" w:lineRule="auto"/>
      </w:pPr>
      <w:r>
        <w:separator/>
      </w:r>
    </w:p>
  </w:endnote>
  <w:endnote w:type="continuationSeparator" w:id="0">
    <w:p w:rsidR="00D30665" w:rsidRDefault="00D30665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3A593E" w:rsidRDefault="003A593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5D7">
          <w:rPr>
            <w:noProof/>
          </w:rPr>
          <w:t>11</w:t>
        </w:r>
        <w:r>
          <w:fldChar w:fldCharType="end"/>
        </w:r>
      </w:p>
    </w:sdtContent>
  </w:sdt>
  <w:p w:rsidR="003A593E" w:rsidRDefault="003A593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65" w:rsidRDefault="00D30665" w:rsidP="00BE1F06">
      <w:pPr>
        <w:spacing w:after="0" w:line="240" w:lineRule="auto"/>
      </w:pPr>
      <w:r>
        <w:separator/>
      </w:r>
    </w:p>
  </w:footnote>
  <w:footnote w:type="continuationSeparator" w:id="0">
    <w:p w:rsidR="00D30665" w:rsidRDefault="00D30665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D4E4A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DF320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87AD7"/>
    <w:multiLevelType w:val="hybridMultilevel"/>
    <w:tmpl w:val="F3106C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E52CF"/>
    <w:multiLevelType w:val="hybridMultilevel"/>
    <w:tmpl w:val="07E42D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728D7"/>
    <w:multiLevelType w:val="hybridMultilevel"/>
    <w:tmpl w:val="FAB455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22D3C"/>
    <w:multiLevelType w:val="hybridMultilevel"/>
    <w:tmpl w:val="9F40F6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E232A"/>
    <w:multiLevelType w:val="hybridMultilevel"/>
    <w:tmpl w:val="672441F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7837DF"/>
    <w:multiLevelType w:val="hybridMultilevel"/>
    <w:tmpl w:val="7CF68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DB62F9"/>
    <w:multiLevelType w:val="hybridMultilevel"/>
    <w:tmpl w:val="CD085C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E6BBA"/>
    <w:multiLevelType w:val="hybridMultilevel"/>
    <w:tmpl w:val="1046C9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013FA"/>
    <w:multiLevelType w:val="hybridMultilevel"/>
    <w:tmpl w:val="5784B730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343BC"/>
    <w:multiLevelType w:val="hybridMultilevel"/>
    <w:tmpl w:val="D382B9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540D1"/>
    <w:multiLevelType w:val="hybridMultilevel"/>
    <w:tmpl w:val="D758C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3">
    <w:nsid w:val="7DE350A3"/>
    <w:multiLevelType w:val="hybridMultilevel"/>
    <w:tmpl w:val="8F9E051C"/>
    <w:lvl w:ilvl="0" w:tplc="7A6AAC8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4"/>
  </w:num>
  <w:num w:numId="5">
    <w:abstractNumId w:val="10"/>
  </w:num>
  <w:num w:numId="6">
    <w:abstractNumId w:val="22"/>
  </w:num>
  <w:num w:numId="7">
    <w:abstractNumId w:val="13"/>
  </w:num>
  <w:num w:numId="8">
    <w:abstractNumId w:val="17"/>
  </w:num>
  <w:num w:numId="9">
    <w:abstractNumId w:val="4"/>
  </w:num>
  <w:num w:numId="10">
    <w:abstractNumId w:val="12"/>
  </w:num>
  <w:num w:numId="11">
    <w:abstractNumId w:val="7"/>
  </w:num>
  <w:num w:numId="12">
    <w:abstractNumId w:val="21"/>
  </w:num>
  <w:num w:numId="13">
    <w:abstractNumId w:val="0"/>
  </w:num>
  <w:num w:numId="14">
    <w:abstractNumId w:val="11"/>
  </w:num>
  <w:num w:numId="15">
    <w:abstractNumId w:val="1"/>
  </w:num>
  <w:num w:numId="16">
    <w:abstractNumId w:val="20"/>
  </w:num>
  <w:num w:numId="17">
    <w:abstractNumId w:val="5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8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7CA9"/>
    <w:rsid w:val="00030AC8"/>
    <w:rsid w:val="00030AE0"/>
    <w:rsid w:val="00032500"/>
    <w:rsid w:val="00033FF5"/>
    <w:rsid w:val="00034746"/>
    <w:rsid w:val="00035B3D"/>
    <w:rsid w:val="00035BCB"/>
    <w:rsid w:val="00036BDD"/>
    <w:rsid w:val="00036F28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16E6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4653"/>
    <w:rsid w:val="000A5EE9"/>
    <w:rsid w:val="000A6FC1"/>
    <w:rsid w:val="000A73B4"/>
    <w:rsid w:val="000A7C4D"/>
    <w:rsid w:val="000B0DCC"/>
    <w:rsid w:val="000B1C58"/>
    <w:rsid w:val="000B21B9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92E"/>
    <w:rsid w:val="000C6BBF"/>
    <w:rsid w:val="000C76E2"/>
    <w:rsid w:val="000D08EB"/>
    <w:rsid w:val="000D0F86"/>
    <w:rsid w:val="000D103F"/>
    <w:rsid w:val="000D27FE"/>
    <w:rsid w:val="000D2D9D"/>
    <w:rsid w:val="000D50EA"/>
    <w:rsid w:val="000D6662"/>
    <w:rsid w:val="000D7018"/>
    <w:rsid w:val="000E01F8"/>
    <w:rsid w:val="000E0FAA"/>
    <w:rsid w:val="000E2191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2F2"/>
    <w:rsid w:val="00104DDE"/>
    <w:rsid w:val="001079BA"/>
    <w:rsid w:val="00110E2C"/>
    <w:rsid w:val="00110FE4"/>
    <w:rsid w:val="00111860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6E14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47C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766AD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163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5823"/>
    <w:rsid w:val="001B637A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FBD"/>
    <w:rsid w:val="001F33E7"/>
    <w:rsid w:val="001F370F"/>
    <w:rsid w:val="001F3B93"/>
    <w:rsid w:val="001F44E2"/>
    <w:rsid w:val="001F4D09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005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02D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911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6A7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3B9E"/>
    <w:rsid w:val="00274171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94F"/>
    <w:rsid w:val="00284C9C"/>
    <w:rsid w:val="00287C1D"/>
    <w:rsid w:val="0029003B"/>
    <w:rsid w:val="00291424"/>
    <w:rsid w:val="00292B56"/>
    <w:rsid w:val="00292D82"/>
    <w:rsid w:val="00292FD1"/>
    <w:rsid w:val="0029350E"/>
    <w:rsid w:val="0029358A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1B97"/>
    <w:rsid w:val="002D24F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4A6"/>
    <w:rsid w:val="002E4566"/>
    <w:rsid w:val="002E4958"/>
    <w:rsid w:val="002E4AE6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374E"/>
    <w:rsid w:val="00324F69"/>
    <w:rsid w:val="0032562D"/>
    <w:rsid w:val="00326095"/>
    <w:rsid w:val="00330F5C"/>
    <w:rsid w:val="0033188F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340A"/>
    <w:rsid w:val="00343E78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3F5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28A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C99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783"/>
    <w:rsid w:val="003A593E"/>
    <w:rsid w:val="003A5B94"/>
    <w:rsid w:val="003A5FFA"/>
    <w:rsid w:val="003A78DB"/>
    <w:rsid w:val="003A7B03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294F"/>
    <w:rsid w:val="003C2DF3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764"/>
    <w:rsid w:val="00416CEF"/>
    <w:rsid w:val="00417200"/>
    <w:rsid w:val="00417EE7"/>
    <w:rsid w:val="004200D9"/>
    <w:rsid w:val="004215B7"/>
    <w:rsid w:val="004218E9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2CB"/>
    <w:rsid w:val="0044554C"/>
    <w:rsid w:val="00446F77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67914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63FC"/>
    <w:rsid w:val="00497CF8"/>
    <w:rsid w:val="004A025D"/>
    <w:rsid w:val="004A0E39"/>
    <w:rsid w:val="004A1D46"/>
    <w:rsid w:val="004A28A2"/>
    <w:rsid w:val="004A3042"/>
    <w:rsid w:val="004A3661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285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69D4"/>
    <w:rsid w:val="004D6EEF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1E47"/>
    <w:rsid w:val="004F25F6"/>
    <w:rsid w:val="004F27FE"/>
    <w:rsid w:val="004F2C33"/>
    <w:rsid w:val="004F2DF2"/>
    <w:rsid w:val="004F2F11"/>
    <w:rsid w:val="004F314E"/>
    <w:rsid w:val="004F3C98"/>
    <w:rsid w:val="004F4A84"/>
    <w:rsid w:val="004F556F"/>
    <w:rsid w:val="004F5C1A"/>
    <w:rsid w:val="004F6863"/>
    <w:rsid w:val="004F6891"/>
    <w:rsid w:val="005009AA"/>
    <w:rsid w:val="00500F93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478F"/>
    <w:rsid w:val="00535286"/>
    <w:rsid w:val="00535E1B"/>
    <w:rsid w:val="005361B3"/>
    <w:rsid w:val="0053648A"/>
    <w:rsid w:val="005365CE"/>
    <w:rsid w:val="0053665B"/>
    <w:rsid w:val="00540065"/>
    <w:rsid w:val="005414E5"/>
    <w:rsid w:val="00541D86"/>
    <w:rsid w:val="00542CE3"/>
    <w:rsid w:val="0054497B"/>
    <w:rsid w:val="00544D15"/>
    <w:rsid w:val="00545F2C"/>
    <w:rsid w:val="00546183"/>
    <w:rsid w:val="005500BF"/>
    <w:rsid w:val="0055093E"/>
    <w:rsid w:val="00550C39"/>
    <w:rsid w:val="00550CA2"/>
    <w:rsid w:val="00553A4A"/>
    <w:rsid w:val="00554421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8A0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85A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3C6"/>
    <w:rsid w:val="005C0411"/>
    <w:rsid w:val="005C0799"/>
    <w:rsid w:val="005C0C26"/>
    <w:rsid w:val="005C1612"/>
    <w:rsid w:val="005C1722"/>
    <w:rsid w:val="005C3938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9E8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25FE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45AC"/>
    <w:rsid w:val="00604965"/>
    <w:rsid w:val="00606855"/>
    <w:rsid w:val="00607CC4"/>
    <w:rsid w:val="00610AC3"/>
    <w:rsid w:val="00610E1D"/>
    <w:rsid w:val="00611903"/>
    <w:rsid w:val="006123F2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BDA"/>
    <w:rsid w:val="00622C69"/>
    <w:rsid w:val="00622DB0"/>
    <w:rsid w:val="006230C8"/>
    <w:rsid w:val="006249AD"/>
    <w:rsid w:val="00626764"/>
    <w:rsid w:val="00626F9B"/>
    <w:rsid w:val="00632883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B24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1CC1"/>
    <w:rsid w:val="00682677"/>
    <w:rsid w:val="006837C6"/>
    <w:rsid w:val="006839D5"/>
    <w:rsid w:val="00684E2A"/>
    <w:rsid w:val="00685A82"/>
    <w:rsid w:val="00686A6D"/>
    <w:rsid w:val="0068709A"/>
    <w:rsid w:val="00687A49"/>
    <w:rsid w:val="00690A5B"/>
    <w:rsid w:val="00691372"/>
    <w:rsid w:val="006915CE"/>
    <w:rsid w:val="00691DE9"/>
    <w:rsid w:val="00693AEC"/>
    <w:rsid w:val="00693D4B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F29"/>
    <w:rsid w:val="006A48A2"/>
    <w:rsid w:val="006A4BBB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B60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95D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368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220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9AA"/>
    <w:rsid w:val="00717D64"/>
    <w:rsid w:val="00722D2F"/>
    <w:rsid w:val="007251CB"/>
    <w:rsid w:val="00725698"/>
    <w:rsid w:val="00725A52"/>
    <w:rsid w:val="00726DF0"/>
    <w:rsid w:val="007277FF"/>
    <w:rsid w:val="00727822"/>
    <w:rsid w:val="00727AED"/>
    <w:rsid w:val="007318F0"/>
    <w:rsid w:val="00732B3C"/>
    <w:rsid w:val="00732E7F"/>
    <w:rsid w:val="007334B9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0D3"/>
    <w:rsid w:val="00743567"/>
    <w:rsid w:val="0074509A"/>
    <w:rsid w:val="00745F25"/>
    <w:rsid w:val="0074642A"/>
    <w:rsid w:val="00747B1E"/>
    <w:rsid w:val="00750A2C"/>
    <w:rsid w:val="007510F0"/>
    <w:rsid w:val="007524C6"/>
    <w:rsid w:val="00752EDC"/>
    <w:rsid w:val="0075332C"/>
    <w:rsid w:val="007545EF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3569"/>
    <w:rsid w:val="0077407A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9060C"/>
    <w:rsid w:val="00790D67"/>
    <w:rsid w:val="0079164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4C41"/>
    <w:rsid w:val="007A53B0"/>
    <w:rsid w:val="007A5A68"/>
    <w:rsid w:val="007A6486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D60"/>
    <w:rsid w:val="007F6E79"/>
    <w:rsid w:val="007F6EEF"/>
    <w:rsid w:val="00800EB6"/>
    <w:rsid w:val="008012A2"/>
    <w:rsid w:val="00802394"/>
    <w:rsid w:val="008028A9"/>
    <w:rsid w:val="00802CCE"/>
    <w:rsid w:val="00803643"/>
    <w:rsid w:val="008037C9"/>
    <w:rsid w:val="00803967"/>
    <w:rsid w:val="008040D8"/>
    <w:rsid w:val="00804141"/>
    <w:rsid w:val="00804580"/>
    <w:rsid w:val="00804603"/>
    <w:rsid w:val="00804A1C"/>
    <w:rsid w:val="00804C99"/>
    <w:rsid w:val="00806B02"/>
    <w:rsid w:val="00807463"/>
    <w:rsid w:val="00811846"/>
    <w:rsid w:val="00811A3F"/>
    <w:rsid w:val="00812077"/>
    <w:rsid w:val="008121FE"/>
    <w:rsid w:val="00813324"/>
    <w:rsid w:val="00814B87"/>
    <w:rsid w:val="00814CB5"/>
    <w:rsid w:val="008150CA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6EFE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25B2"/>
    <w:rsid w:val="00853969"/>
    <w:rsid w:val="00853C30"/>
    <w:rsid w:val="00855166"/>
    <w:rsid w:val="0085540C"/>
    <w:rsid w:val="008567A7"/>
    <w:rsid w:val="00856F8F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288"/>
    <w:rsid w:val="00872805"/>
    <w:rsid w:val="0087307E"/>
    <w:rsid w:val="008733CB"/>
    <w:rsid w:val="00874445"/>
    <w:rsid w:val="008752F2"/>
    <w:rsid w:val="00875365"/>
    <w:rsid w:val="008754CE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438"/>
    <w:rsid w:val="008E1615"/>
    <w:rsid w:val="008E3C79"/>
    <w:rsid w:val="008E45D7"/>
    <w:rsid w:val="008E5402"/>
    <w:rsid w:val="008E766F"/>
    <w:rsid w:val="008E76D5"/>
    <w:rsid w:val="008E7E02"/>
    <w:rsid w:val="008F00BD"/>
    <w:rsid w:val="008F0F4F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33A0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052D"/>
    <w:rsid w:val="009316B5"/>
    <w:rsid w:val="00931818"/>
    <w:rsid w:val="00932403"/>
    <w:rsid w:val="00932748"/>
    <w:rsid w:val="00932C31"/>
    <w:rsid w:val="00932D29"/>
    <w:rsid w:val="00933271"/>
    <w:rsid w:val="00934206"/>
    <w:rsid w:val="00934522"/>
    <w:rsid w:val="00934A07"/>
    <w:rsid w:val="00934CA7"/>
    <w:rsid w:val="0093647A"/>
    <w:rsid w:val="00936883"/>
    <w:rsid w:val="00936E7E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2A3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177"/>
    <w:rsid w:val="009636BF"/>
    <w:rsid w:val="0096475D"/>
    <w:rsid w:val="009647D4"/>
    <w:rsid w:val="00965968"/>
    <w:rsid w:val="00967AA6"/>
    <w:rsid w:val="00970000"/>
    <w:rsid w:val="0097172D"/>
    <w:rsid w:val="00971823"/>
    <w:rsid w:val="00972110"/>
    <w:rsid w:val="00972B73"/>
    <w:rsid w:val="00972D96"/>
    <w:rsid w:val="0097305A"/>
    <w:rsid w:val="0097362C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422"/>
    <w:rsid w:val="009B0798"/>
    <w:rsid w:val="009B1624"/>
    <w:rsid w:val="009B3277"/>
    <w:rsid w:val="009B3B60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35A"/>
    <w:rsid w:val="009D698D"/>
    <w:rsid w:val="009D6BC0"/>
    <w:rsid w:val="009D6E38"/>
    <w:rsid w:val="009D7B5E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49B4"/>
    <w:rsid w:val="009F5EEE"/>
    <w:rsid w:val="009F6812"/>
    <w:rsid w:val="009F719D"/>
    <w:rsid w:val="00A0000F"/>
    <w:rsid w:val="00A0024A"/>
    <w:rsid w:val="00A00CDA"/>
    <w:rsid w:val="00A00DF2"/>
    <w:rsid w:val="00A02B49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4B64"/>
    <w:rsid w:val="00A254B7"/>
    <w:rsid w:val="00A26615"/>
    <w:rsid w:val="00A30B94"/>
    <w:rsid w:val="00A30F85"/>
    <w:rsid w:val="00A3211F"/>
    <w:rsid w:val="00A32E78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1E63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6BEC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5E0"/>
    <w:rsid w:val="00B078D7"/>
    <w:rsid w:val="00B07FE4"/>
    <w:rsid w:val="00B1081F"/>
    <w:rsid w:val="00B15BEF"/>
    <w:rsid w:val="00B15C1E"/>
    <w:rsid w:val="00B16202"/>
    <w:rsid w:val="00B16EFD"/>
    <w:rsid w:val="00B17240"/>
    <w:rsid w:val="00B2003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5AD"/>
    <w:rsid w:val="00B41D59"/>
    <w:rsid w:val="00B4375F"/>
    <w:rsid w:val="00B43D0A"/>
    <w:rsid w:val="00B4493F"/>
    <w:rsid w:val="00B4587E"/>
    <w:rsid w:val="00B476E9"/>
    <w:rsid w:val="00B47A05"/>
    <w:rsid w:val="00B47D47"/>
    <w:rsid w:val="00B50923"/>
    <w:rsid w:val="00B50F7C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32E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0C15"/>
    <w:rsid w:val="00B811B3"/>
    <w:rsid w:val="00B811E8"/>
    <w:rsid w:val="00B812C8"/>
    <w:rsid w:val="00B82322"/>
    <w:rsid w:val="00B8402F"/>
    <w:rsid w:val="00B8450A"/>
    <w:rsid w:val="00B85134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0F01"/>
    <w:rsid w:val="00B91749"/>
    <w:rsid w:val="00B91B6B"/>
    <w:rsid w:val="00B972A2"/>
    <w:rsid w:val="00B97FFD"/>
    <w:rsid w:val="00BA11B5"/>
    <w:rsid w:val="00BA1D79"/>
    <w:rsid w:val="00BA218C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525"/>
    <w:rsid w:val="00BB78A5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1A35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EEB"/>
    <w:rsid w:val="00BF11AB"/>
    <w:rsid w:val="00BF27CE"/>
    <w:rsid w:val="00BF36BE"/>
    <w:rsid w:val="00BF3B13"/>
    <w:rsid w:val="00BF3CA4"/>
    <w:rsid w:val="00BF58C9"/>
    <w:rsid w:val="00BF6344"/>
    <w:rsid w:val="00BF64F4"/>
    <w:rsid w:val="00BF6883"/>
    <w:rsid w:val="00BF69EA"/>
    <w:rsid w:val="00BF6A6F"/>
    <w:rsid w:val="00BF7BD8"/>
    <w:rsid w:val="00C00315"/>
    <w:rsid w:val="00C00636"/>
    <w:rsid w:val="00C01D88"/>
    <w:rsid w:val="00C02C9C"/>
    <w:rsid w:val="00C03695"/>
    <w:rsid w:val="00C043B7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511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6C51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50B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21B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0E6C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1C54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96DD6"/>
    <w:rsid w:val="00CA1805"/>
    <w:rsid w:val="00CA1E53"/>
    <w:rsid w:val="00CA2153"/>
    <w:rsid w:val="00CA21A5"/>
    <w:rsid w:val="00CA2480"/>
    <w:rsid w:val="00CA3839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2CC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22B5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4F62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08F"/>
    <w:rsid w:val="00D14162"/>
    <w:rsid w:val="00D14F76"/>
    <w:rsid w:val="00D15542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0665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5C2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678CC"/>
    <w:rsid w:val="00D725C9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B6E1E"/>
    <w:rsid w:val="00DC0B15"/>
    <w:rsid w:val="00DC1AC8"/>
    <w:rsid w:val="00DC2666"/>
    <w:rsid w:val="00DC34F8"/>
    <w:rsid w:val="00DC442B"/>
    <w:rsid w:val="00DC47B0"/>
    <w:rsid w:val="00DC565E"/>
    <w:rsid w:val="00DC5EAF"/>
    <w:rsid w:val="00DC62CC"/>
    <w:rsid w:val="00DC6BD8"/>
    <w:rsid w:val="00DC7788"/>
    <w:rsid w:val="00DC7830"/>
    <w:rsid w:val="00DC7D5C"/>
    <w:rsid w:val="00DD0A7D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21EE"/>
    <w:rsid w:val="00DE45ED"/>
    <w:rsid w:val="00DE4E7B"/>
    <w:rsid w:val="00DE500F"/>
    <w:rsid w:val="00DE620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13"/>
    <w:rsid w:val="00E07ABF"/>
    <w:rsid w:val="00E108C2"/>
    <w:rsid w:val="00E1181D"/>
    <w:rsid w:val="00E118D7"/>
    <w:rsid w:val="00E11D3E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5EBF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2F3"/>
    <w:rsid w:val="00E5165F"/>
    <w:rsid w:val="00E51FBC"/>
    <w:rsid w:val="00E522B5"/>
    <w:rsid w:val="00E52543"/>
    <w:rsid w:val="00E531DE"/>
    <w:rsid w:val="00E53D5D"/>
    <w:rsid w:val="00E5408F"/>
    <w:rsid w:val="00E550AB"/>
    <w:rsid w:val="00E551A0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C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614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5E18"/>
    <w:rsid w:val="00EA6DB3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6F3"/>
    <w:rsid w:val="00ED5197"/>
    <w:rsid w:val="00ED51CA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6B40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52DB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2D44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1D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1479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4E5E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D28"/>
    <w:rsid w:val="00FC3D19"/>
    <w:rsid w:val="00FC65EB"/>
    <w:rsid w:val="00FC6A13"/>
    <w:rsid w:val="00FC6AC8"/>
    <w:rsid w:val="00FC6C64"/>
    <w:rsid w:val="00FC6FC6"/>
    <w:rsid w:val="00FC794C"/>
    <w:rsid w:val="00FD0192"/>
    <w:rsid w:val="00FD06B9"/>
    <w:rsid w:val="00FD09FC"/>
    <w:rsid w:val="00FD3052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545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" type="connector" idref="#Connecteur droit avec flèche 101"/>
        <o:r id="V:Rule2" type="connector" idref="#Connecteur droit avec flèche 50"/>
        <o:r id="V:Rule3" type="connector" idref="#Connecteur droit avec flèche 12"/>
        <o:r id="V:Rule4" type="connector" idref="#Connecteur droit avec flèche 117"/>
        <o:r id="V:Rule5" type="connector" idref="#Connecteur droit avec flèche 34"/>
        <o:r id="V:Rule6" type="connector" idref="#Connecteur droit avec flèche 42"/>
        <o:r id="V:Rule7" type="connector" idref="#Connecteur droit avec flèche 17"/>
        <o:r id="V:Rule8" type="connector" idref="#Connecteur droit avec flèche 64"/>
        <o:r id="V:Rule9" type="connector" idref="#Connecteur droit avec flèche 7"/>
        <o:r id="V:Rule10" type="connector" idref="#Connecteur droit avec flèche 8"/>
        <o:r id="V:Rule11" type="connector" idref="#Connecteur droit avec flèche 18"/>
        <o:r id="V:Rule12" type="connector" idref="#Connecteur droit avec flèche 114"/>
        <o:r id="V:Rule13" type="connector" idref="#Connecteur droit avec flèche 99"/>
        <o:r id="V:Rule14" type="connector" idref="#Connecteur droit avec flèche 70"/>
        <o:r id="V:Rule15" type="connector" idref="#Connecteur droit avec flèche 47"/>
        <o:r id="V:Rule16" type="connector" idref="#Connecteur droit avec flèche 66"/>
        <o:r id="V:Rule17" type="connector" idref="#Connecteur droit avec flèche 28"/>
        <o:r id="V:Rule18" type="connector" idref="#Connecteur droit avec flèche 80"/>
        <o:r id="V:Rule19" type="connector" idref="#Connecteur droit avec flèche 46"/>
        <o:r id="V:Rule20" type="connector" idref="#Connecteur droit avec flèche 29"/>
        <o:r id="V:Rule21" type="connector" idref="#Connecteur droit avec flèche 84"/>
        <o:r id="V:Rule22" type="connector" idref="#Connecteur droit avec flèche 51"/>
        <o:r id="V:Rule23" type="connector" idref="#Connecteur droit avec flèche 69"/>
        <o:r id="V:Rule24" type="connector" idref="#Connecteur droit avec flèche 21"/>
        <o:r id="V:Rule25" type="connector" idref="#Connecteur droit avec flèche 92"/>
        <o:r id="V:Rule26" type="connector" idref="#Connecteur droit avec flèche 20"/>
        <o:r id="V:Rule27" type="connector" idref="#Connecteur droit avec flèche 87"/>
        <o:r id="V:Rule28" type="connector" idref="#Connecteur droit avec flèche 96"/>
        <o:r id="V:Rule29" type="connector" idref="#Connecteur droit avec flèche 89"/>
        <o:r id="V:Rule30" type="connector" idref="#Connecteur droit avec flèche 75"/>
        <o:r id="V:Rule31" type="connector" idref="#Connecteur droit avec flèche 93"/>
        <o:r id="V:Rule32" type="connector" idref="#Connecteur droit avec flèche 58"/>
        <o:r id="V:Rule33" type="connector" idref="#Connecteur droit avec flèche 81"/>
        <o:r id="V:Rule34" type="connector" idref="#Connecteur droit avec flèche 13"/>
        <o:r id="V:Rule35" type="connector" idref="#Connecteur droit avec flèche 104"/>
        <o:r id="V:Rule36" type="connector" idref="#Connecteur droit avec flèche 77"/>
        <o:r id="V:Rule37" type="connector" idref="#Connecteur droit avec flèche 67"/>
        <o:r id="V:Rule38" type="connector" idref="#Connecteur droit avec flèche 38"/>
        <o:r id="V:Rule39" type="connector" idref="#Connecteur droit avec flèche 35"/>
        <o:r id="V:Rule40" type="connector" idref="#Connecteur droit avec flèche 5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5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diagramData" Target="diagrams/data1.xm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diagramDrawing" Target="diagrams/drawing1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L’obtention de certaines données (liées à la prévention, aux conduites à risques) </a:t>
          </a:r>
        </a:p>
        <a:p>
          <a:pPr algn="just"/>
          <a:r>
            <a:rPr lang="fr-FR" sz="1200"/>
            <a:t>-La mobilisation de certains acteurs </a:t>
          </a:r>
        </a:p>
        <a:p>
          <a:pPr algn="just"/>
          <a:r>
            <a:rPr lang="fr-FR" sz="1200"/>
            <a:t>-Les moyens humains (démarche très chronophage)</a:t>
          </a:r>
        </a:p>
        <a:p>
          <a:pPr algn="just"/>
          <a:r>
            <a:rPr lang="fr-FR" sz="1200"/>
            <a:t>-Un diagnostic réalisé dans le cadre du CLS qui ne rentre pas dans le cadre du PRS et qui aura des difficultés à trouver des financements</a:t>
          </a:r>
        </a:p>
        <a:p>
          <a:pPr algn="just"/>
          <a:r>
            <a:rPr lang="fr-FR" sz="1200"/>
            <a:t>-Comment toucher les personnes isolées à domicile ? (personnes en situation de perte d’autonomie) </a:t>
          </a:r>
        </a:p>
        <a:p>
          <a:pPr algn="just"/>
          <a:r>
            <a:rPr lang="fr-FR" sz="1200"/>
            <a:t>-Quelle mobilisation en direction des plus précaires ? Rompre l’isolement, les amener vers le soin… </a:t>
          </a:r>
        </a:p>
        <a:p>
          <a:pPr algn="just"/>
          <a:r>
            <a:rPr lang="fr-FR" sz="1200"/>
            <a:t>-La faible participation des habitants </a:t>
          </a:r>
        </a:p>
        <a:p>
          <a:pPr algn="just"/>
          <a:r>
            <a:rPr lang="fr-FR" sz="1200"/>
            <a:t>-La diminution des crédits ou appels à projets non appropriés aux priorités retenues : lourdeur administrative des AAP </a:t>
          </a:r>
        </a:p>
        <a:p>
          <a:pPr algn="just"/>
          <a:r>
            <a:rPr lang="fr-FR" sz="1200"/>
            <a:t>-Les difficultés d’agir directement sur les ISTS  </a:t>
          </a:r>
        </a:p>
        <a:p>
          <a:pPr algn="just"/>
          <a:r>
            <a:rPr lang="fr-FR" sz="1200"/>
            <a:t>-Les difficultés à mobiliser les professionnels de santé libéraux </a:t>
          </a:r>
        </a:p>
        <a:p>
          <a:pPr algn="just"/>
          <a:r>
            <a:rPr lang="fr-FR" sz="1200"/>
            <a:t>-Le remplacement de la coordinatrice CLS en 2014 - Les difficultés d’évaluer l’impact des actions </a:t>
          </a:r>
        </a:p>
        <a:p>
          <a:pPr algn="just"/>
          <a:r>
            <a:rPr lang="fr-FR" sz="1200"/>
            <a:t>-Le financement annuel </a:t>
          </a:r>
        </a:p>
        <a:p>
          <a:pPr algn="just"/>
          <a:r>
            <a:rPr lang="fr-FR" sz="1200"/>
            <a:t>-Le manque de disponibilité :  difficultés parfois à mobiliser les partenaires </a:t>
          </a:r>
        </a:p>
        <a:p>
          <a:pPr algn="just"/>
          <a:r>
            <a:rPr lang="fr-FR" sz="1200"/>
            <a:t>-Les disparités d’implication selon les communes </a:t>
          </a:r>
        </a:p>
        <a:p>
          <a:pPr algn="just"/>
          <a:r>
            <a:rPr lang="fr-FR" sz="1200"/>
            <a:t>-Les acteurs importants non signataires : CPAM, CD, hôpitaux… </a:t>
          </a:r>
        </a:p>
        <a:p>
          <a:pPr algn="just"/>
          <a:r>
            <a:rPr lang="fr-FR" sz="1200"/>
            <a:t>-Le COPIL n’impliquant pas les partenaires de terrain (associations etc)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La convention CPAM </a:t>
          </a:r>
        </a:p>
        <a:p>
          <a:pPr algn="just"/>
          <a:r>
            <a:rPr lang="fr-FR" sz="1200"/>
            <a:t>-Les partenariats historiques de l’IPS </a:t>
          </a:r>
        </a:p>
        <a:p>
          <a:pPr algn="just"/>
          <a:r>
            <a:rPr lang="fr-FR" sz="1200"/>
            <a:t>-Les professionnels formés </a:t>
          </a:r>
        </a:p>
        <a:p>
          <a:pPr algn="just"/>
          <a:r>
            <a:rPr lang="fr-FR" sz="1200"/>
            <a:t>-L’articulation commune (projets et services en direction des habitants et EPCI (outils de montée en compétences pour les agents communaux) </a:t>
          </a:r>
        </a:p>
        <a:p>
          <a:pPr algn="just"/>
          <a:r>
            <a:rPr lang="fr-FR" sz="1200"/>
            <a:t>-L’intersectorialité : travailler davantage avec la santé scolaire, la santé au travail, etc … pour agir sur les ISTS </a:t>
          </a:r>
        </a:p>
        <a:p>
          <a:pPr algn="just"/>
          <a:r>
            <a:rPr lang="fr-FR" sz="1200"/>
            <a:t>-La mise en place un tableau de bord de suivi des projets </a:t>
          </a:r>
        </a:p>
        <a:p>
          <a:pPr algn="just"/>
          <a:r>
            <a:rPr lang="fr-FR" sz="1200"/>
            <a:t>-La légitimité du CLS </a:t>
          </a:r>
        </a:p>
        <a:p>
          <a:pPr algn="just"/>
          <a:r>
            <a:rPr lang="fr-FR" sz="1200"/>
            <a:t>-Le suivi par la DD ARS qui organise des rencontres départementales 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349302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176595" custLinFactX="10999" custLinFactNeighborX="100000" custLinFactNeighborY="-721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20997" custScaleY="176595" custLinFactX="-12283" custLinFactNeighborX="-100000" custLinFactNeighborY="-6881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Y="-100000" custLinFactNeighborX="19687" custLinFactNeighborY="-159052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400000" custLinFactNeighborX="-11897" custLinFactNeighborY="-4472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339124"/>
      <dgm:spPr/>
      <dgm:t>
        <a:bodyPr/>
        <a:lstStyle/>
        <a:p>
          <a:endParaRPr lang="fr-FR"/>
        </a:p>
      </dgm:t>
    </dgm:pt>
  </dgm:ptLst>
  <dgm:cxnLst>
    <dgm:cxn modelId="{F879F3E1-763B-4386-AD12-3444984BB15B}" type="presOf" srcId="{32E76C92-F3EC-4B23-BB03-03C24E7146A4}" destId="{F77505D0-72BE-468B-A491-874709C317D3}" srcOrd="0" destOrd="0" presId="urn:microsoft.com/office/officeart/2009/3/layout/PlusandMinus"/>
    <dgm:cxn modelId="{98A3393B-B123-42EA-9143-9C89DC31CC52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CBA46FF7-1C13-4D74-9DA4-4718216DCE44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BB17946C-714D-4DEF-9EBF-A3048AEDAEE7}" type="presParOf" srcId="{F37D6508-F31E-432C-BC97-6FD10D2DD5AD}" destId="{8FE01C4E-84B5-4EAC-85B7-9C6FD30EFC73}" srcOrd="0" destOrd="0" presId="urn:microsoft.com/office/officeart/2009/3/layout/PlusandMinus"/>
    <dgm:cxn modelId="{B1A6EB21-C144-46D3-9805-AEA1F7F26E15}" type="presParOf" srcId="{F37D6508-F31E-432C-BC97-6FD10D2DD5AD}" destId="{3C03220C-4273-4054-A38C-66160059C289}" srcOrd="1" destOrd="0" presId="urn:microsoft.com/office/officeart/2009/3/layout/PlusandMinus"/>
    <dgm:cxn modelId="{61FB64E2-1AEC-4D1F-B40C-37A863AF7F8A}" type="presParOf" srcId="{F37D6508-F31E-432C-BC97-6FD10D2DD5AD}" destId="{F77505D0-72BE-468B-A491-874709C317D3}" srcOrd="2" destOrd="0" presId="urn:microsoft.com/office/officeart/2009/3/layout/PlusandMinus"/>
    <dgm:cxn modelId="{C73AABFF-E0FB-4BCB-9EB5-7738571F1671}" type="presParOf" srcId="{F37D6508-F31E-432C-BC97-6FD10D2DD5AD}" destId="{E91144BC-9071-4F3E-A90E-287A2C13AFBD}" srcOrd="3" destOrd="0" presId="urn:microsoft.com/office/officeart/2009/3/layout/PlusandMinus"/>
    <dgm:cxn modelId="{BD4E302F-6B70-45C6-A155-C21917BC896F}" type="presParOf" srcId="{F37D6508-F31E-432C-BC97-6FD10D2DD5AD}" destId="{962A9093-62F6-4389-A28E-15288981BFD6}" srcOrd="4" destOrd="0" presId="urn:microsoft.com/office/officeart/2009/3/layout/PlusandMinus"/>
    <dgm:cxn modelId="{E0CEECEF-F0F7-46B3-8804-0E58E48DAA8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-1"/>
          <a:ext cx="5405629" cy="8597737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03202" y="1029997"/>
          <a:ext cx="2414433" cy="371856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L’obtention de certaines données (liées à la prévention, aux conduites à risques)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mobilisation de certains acteurs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moyens humains (démarche très chronophage)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-Un diagnostic réalisé dans le cadre du CLS qui ne rentre pas dans le cadre du PRS et qui aura des difficultés à trouver des financements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-Comment toucher les personnes isolées à domicile ? (personnes en situation de perte d’autonomie)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-Quelle mobilisation en direction des plus précaires ? Rompre l’isolement, les amener vers le soin…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faible participation des habitants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diminution des crédits ou appels à projets non appropriés aux priorités retenues : lourdeur administrative des AAP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difficultés d’agir directement sur les ISTS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difficultés à mobiliser les professionnels de santé libéraux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remplacement de la coordinatrice CLS en 2014 - Les difficultés d’évaluer l’impact des actions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financement annuel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disponibilité :  difficultés parfois à mobiliser les partenaires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disparités d’implication selon les communes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acteurs importants non signataires : CPAM, CD, hôpitaux…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COPIL n’impliquant pas les partenaires de terrain (associations etc)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903202" y="1029997"/>
        <a:ext cx="2414433" cy="3718564"/>
      </dsp:txXfrm>
    </dsp:sp>
    <dsp:sp modelId="{F77505D0-72BE-468B-A491-874709C317D3}">
      <dsp:nvSpPr>
        <dsp:cNvPr id="0" name=""/>
        <dsp:cNvSpPr/>
      </dsp:nvSpPr>
      <dsp:spPr>
        <a:xfrm>
          <a:off x="95001" y="1100664"/>
          <a:ext cx="2676100" cy="371856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La convention CPAM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partenariats historiques de l’IPS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professionnels formés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-L’articulation commune (projets et services en direction des habitants et EPCI (outils de montée en compétences pour les agents communaux)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-L’intersectorialité : travailler davantage avec la santé scolaire, la santé au travail, etc … pour agir sur les ISTS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mise en place un tableau de bord de suivi des projets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légitimité du CLS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suivi par la DD ARS qui organise des rencontres départementales 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95001" y="1100664"/>
        <a:ext cx="2676100" cy="3718564"/>
      </dsp:txXfrm>
    </dsp:sp>
    <dsp:sp modelId="{E91144BC-9071-4F3E-A90E-287A2C13AFBD}">
      <dsp:nvSpPr>
        <dsp:cNvPr id="0" name=""/>
        <dsp:cNvSpPr/>
      </dsp:nvSpPr>
      <dsp:spPr>
        <a:xfrm>
          <a:off x="166259" y="268478"/>
          <a:ext cx="793684" cy="723046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49200" y="342366"/>
          <a:ext cx="795400" cy="34933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470" y="955963"/>
          <a:ext cx="10949" cy="6820285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5FAEF-3354-43AA-8B8F-2609F8CE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1006</Words>
  <Characters>5539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45</cp:revision>
  <cp:lastPrinted>2017-03-03T10:48:00Z</cp:lastPrinted>
  <dcterms:created xsi:type="dcterms:W3CDTF">2017-03-31T14:41:00Z</dcterms:created>
  <dcterms:modified xsi:type="dcterms:W3CDTF">2017-07-03T13:30:00Z</dcterms:modified>
</cp:coreProperties>
</file>