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AD" w:rsidRDefault="001766AD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1766AD" w:rsidRDefault="00FE453D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Mantes-la-Ville</w:t>
      </w:r>
    </w:p>
    <w:p w:rsidR="00387C99" w:rsidRPr="009B0422" w:rsidRDefault="009F6812" w:rsidP="001766AD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87C99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92FD1">
        <w:rPr>
          <w:rFonts w:ascii="Arial" w:hAnsi="Arial" w:cs="Arial"/>
          <w:b/>
          <w:sz w:val="24"/>
          <w:szCs w:val="24"/>
        </w:rPr>
        <w:t xml:space="preserve">France </w:t>
      </w:r>
      <w:r w:rsidR="00292FD1" w:rsidRPr="00292FD1">
        <w:rPr>
          <w:rFonts w:ascii="Arial" w:hAnsi="Arial" w:cs="Arial"/>
          <w:sz w:val="24"/>
          <w:szCs w:val="24"/>
        </w:rPr>
        <w:t xml:space="preserve">dont </w:t>
      </w:r>
      <w:r w:rsidR="00292FD1" w:rsidRPr="00EA5E18">
        <w:rPr>
          <w:rFonts w:ascii="Arial" w:hAnsi="Arial" w:cs="Arial"/>
          <w:b/>
          <w:sz w:val="24"/>
          <w:szCs w:val="24"/>
        </w:rPr>
        <w:t>7 CLS dans les Yvelines</w:t>
      </w:r>
      <w:r w:rsidR="00387C99">
        <w:rPr>
          <w:rFonts w:ascii="Arial" w:hAnsi="Arial" w:cs="Arial"/>
          <w:b/>
          <w:sz w:val="24"/>
          <w:szCs w:val="24"/>
        </w:rPr>
        <w:t>.</w:t>
      </w:r>
    </w:p>
    <w:p w:rsidR="001766AD" w:rsidRDefault="001766AD" w:rsidP="001766AD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581202" w:rsidP="00F91479">
      <w:pPr>
        <w:pStyle w:val="Paragraphedeliste"/>
        <w:ind w:left="567"/>
        <w:jc w:val="right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" o:spid="_x0000_s1128" style="position:absolute;left:0;text-align:left;margin-left:21.05pt;margin-top:97.25pt;width:146.95pt;height:37.4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+xfgIAADQFAAAOAAAAZHJzL2Uyb0RvYy54bWysVM1u2zAMvg/YOwi6r469dmuDOkXQosOA&#10;oivaDj0rspQIk0WNUhJnT7N32YuNkh2363IadpFJkx//9FHnF11r2UZhMOBqXh5NOFNOQmPcsuZf&#10;H6/fnXIWonCNsOBUzXcq8IvZ2zfnWz9VFazANgoZBXFhuvU1X8Xop0UR5Eq1IhyBV46MGrAVkVRc&#10;Fg2KLUVvbVFNJh+KLWDjEaQKgf5e9UY+y/G1VjJ+0TqoyGzNqbaYT8znIp3F7FxMlyj8ysihDPEP&#10;VbTCOEo6hroSUbA1mr9CtUYiBNDxSEJbgNZGqtwDdVNOXnXzsBJe5V5oOMGPYwr/L6y83dwhM03N&#10;K86caOmK7mlowi2tYr9+MgnGBSYQwTUmsCoNbOvDlHAP/g4HLZCYuu80tulLfbEuD3k3Dll1kUn6&#10;Wb4/LcvqhDNJttPyrDzJt1A8oz2G+ElBy5JQc4S1a1JRecBicxMipSX/vR8pqaS+iCzFnVWpDuvu&#10;labuKG2V0ZlX6tIi2whihJBSuVimpihe9k4wbawdgeUhoB1Bg2+Cqcy3ETg5BPwz44jIWcHFEdwa&#10;B3goQPNtX67u/ffd9z2n9mO36IaLWUCzo/tF6IkfvLw2NNQbEeKdQGI67QRtb/xCh7awrTkMEmcr&#10;wB+H/id/IiBZOdvS5tQ8fF8LVJzZz46oeVYeH6dVy8rxyceKFHxpWby0uHV7CXQVJb0TXmYx+Ue7&#10;FzVC+0RLPk9ZySScpNw1lxH3ymXsN5qeCanm8+xG6+VFvHEPXqbgacCJL4/dk0A/MCsSJ29hv2Vi&#10;+opbvW9COpivI2iTiZdG3M91GD2tZubP8Iyk3X+pZ6/nx272GwAA//8DAFBLAwQUAAYACAAAACEA&#10;w1j5L94AAAALAQAADwAAAGRycy9kb3ducmV2LnhtbEyPwU7DMBBE70j9B2uRuFGnLTQhjVMVpJyg&#10;BwIHjm68TSLidWS7beDrWU5wm9E+zc4U28kO4ow+9I4ULOYJCKTGmZ5aBe9v1W0GIkRNRg+OUMEX&#10;BtiWs6tC58Zd6BXPdWwFh1DItYIuxjGXMjQdWh3mbkTi29F5qyNb30rj9YXD7SCXSbKWVvfEHzo9&#10;4lOHzWd9sgpCJh9jtXf48nEXn3fpd1WTr5S6uZ52GxARp/gHw299rg4ldzq4E5kgBvaL7J5RFulD&#10;CoKJ1WrN6w4skiwFWRby/4byBwAA//8DAFBLAQItABQABgAIAAAAIQC2gziS/gAAAOEBAAATAAAA&#10;AAAAAAAAAAAAAAAAAABbQ29udGVudF9UeXBlc10ueG1sUEsBAi0AFAAGAAgAAAAhADj9If/WAAAA&#10;lAEAAAsAAAAAAAAAAAAAAAAALwEAAF9yZWxzLy5yZWxzUEsBAi0AFAAGAAgAAAAhAOkkP7F+AgAA&#10;NAUAAA4AAAAAAAAAAAAAAAAALgIAAGRycy9lMm9Eb2MueG1sUEsBAi0AFAAGAAgAAAAhAMNY+S/e&#10;AAAACwEAAA8AAAAAAAAAAAAAAAAA2AQAAGRycy9kb3ducmV2LnhtbFBLBQYAAAAABAAEAPMAAADj&#10;BQAAAAA=&#10;" fillcolor="white [3201]" strokecolor="#4f81bd [3204]" strokeweight="2pt">
            <v:textbox>
              <w:txbxContent>
                <w:p w:rsidR="009C0F43" w:rsidRPr="00316638" w:rsidRDefault="009C0F43" w:rsidP="00441D35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9C0F43" w:rsidRPr="00316638" w:rsidRDefault="009C0F43" w:rsidP="002D6EAD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F91479">
        <w:rPr>
          <w:noProof/>
          <w:lang w:eastAsia="fr-FR"/>
        </w:rPr>
        <w:drawing>
          <wp:inline distT="0" distB="0" distL="0" distR="0" wp14:anchorId="323BFA38" wp14:editId="41FAF5BC">
            <wp:extent cx="2962275" cy="1847827"/>
            <wp:effectExtent l="0" t="0" r="0" b="63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440" cy="184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left:0;text-align:left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7" o:spid="_x0000_s1127" type="#_x0000_t32" style="position:absolute;left:0;text-align:left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<v:shadow on="t" color="black" opacity="22937f" origin=",.5" offset="0,.63889mm"/>
          </v:shape>
        </w:pic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</w:p>
    <w:p w:rsidR="00C311E7" w:rsidRPr="00C57B04" w:rsidRDefault="00317441" w:rsidP="00F91479">
      <w:pPr>
        <w:pStyle w:val="Paragraphedeliste"/>
        <w:ind w:left="567" w:right="272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3019425" cy="192867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107" cy="193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581202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11.4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iUagsuMAAAAKAQAADwAAAGRycy9kb3ducmV2LnhtbEyPy07DMBBF90j8gzVI7KjTiEAT4lQVDwkJ&#10;sehDFeymyRCHxnYUu03K1zNdwXJmju6cm89H04oj9b5xVsF0EoEgW7qqsbWCzfrlZgbCB7QVts6S&#10;ghN5mBeXFzlmlRvsko6rUAsOsT5DBTqELpPSl5oM+onryPLty/UGA499LaseBw43rYyj6E4abCx/&#10;0NjRo6ZyvzoYBfffn/i2fV/sn38+nsp00MvN62lU6vpqXDyACDSGPxjO+qwOBTvt3MFWXrQKkjRJ&#10;GFUQxymIMxBNb7ndTsGMN7LI5f8KxS8AAAD//wMAUEsBAi0AFAAGAAgAAAAhALaDOJL+AAAA4QEA&#10;ABMAAAAAAAAAAAAAAAAAAAAAAFtDb250ZW50X1R5cGVzXS54bWxQSwECLQAUAAYACAAAACEAOP0h&#10;/9YAAACUAQAACwAAAAAAAAAAAAAAAAAvAQAAX3JlbHMvLnJlbHNQSwECLQAUAAYACAAAACEATVfk&#10;034CAABBBQAADgAAAAAAAAAAAAAAAAAuAgAAZHJzL2Uyb0RvYy54bWxQSwECLQAUAAYACAAAACEA&#10;iUags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F6812" w:rsidRDefault="009C0F43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86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%  Oui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-  14% Non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</w:p>
              </w:txbxContent>
            </v:textbox>
          </v:roundrect>
        </w:pict>
      </w:r>
    </w:p>
    <w:p w:rsidR="001947E3" w:rsidRPr="00C57B04" w:rsidRDefault="00581202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3pt;margin-top:10.4pt;width:176.25pt;height:50.1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tzgAIAADsFAAAOAAAAZHJzL2Uyb0RvYy54bWysVM1OGzEQvlfqO1i+l80GUpqIDYpAVJUQ&#10;REDF2fHayapejzt2skmfpu/SF+vY+wOlOVW9eD07883vN7643NeG7RT6CmzB85MRZ8pKKCu7LvjX&#10;p5sPnzjzQdhSGLCq4Afl+eX8/buLxs3UGDZgSoWMnFg/a1zBNyG4WZZ5uVG18CfglCWlBqxFIBHX&#10;WYmiIe+1ycaj0cesASwdglTe09/rVsnnyb/WSoZ7rb0KzBSccgvpxHSu4pnNL8RsjcJtKtmlIf4h&#10;i1pUloIOrq5FEGyL1V+u6koieNDhREKdgdaVVKkGqiYfvanmcSOcSrVQc7wb2uT/n1t5t1siq8qC&#10;TzmzoqYRPVDThF0bxX79ZBIq65lABFtWnk1jwxrnZ4R7dEvsJE/XWP1eYx2/VBfbpyYfhiarfWCS&#10;fuaT09PJeMKZJN35dDQ5n0Sn2QvaoQ+fFdQsXgqOsLVlTCo1WOxufWjtezsCx5TaJNItHIyKeRj7&#10;oDRVR2HHCZ14pa4Msp0gRggplQ15Fz9ZR5iujBmA+TGgGUCdbYSpxLcBODoG/DPigEhRwYYBXFcW&#10;8JiD8lufrm7t++rbmmP5Yb/ap5GO+2mtoDzQmBFa/nsnbyrq7a3wYSmQCE+rQUsc7unQBpqCQ3fj&#10;bAP449j/aE88JC1nDS1Qwf33rUDFmfliiaHT/OwsblwSzibnYxLwtWb1WmO39RXQRHJ6LpxM12gf&#10;TH/VCPUz7foiRiWVsJJiF1wG7IWr0C42vRZSLRbJjLbMiXBrH52MzmOfI22e9s8CXUewQNS8g37Z&#10;xOwNxVrbiLSw2AbQVeJf7HTb124CtKGJxt1rEp+A13Kyennz5r8BAAD//wMAUEsDBBQABgAIAAAA&#10;IQCUV8TM3AAAAAgBAAAPAAAAZHJzL2Rvd25yZXYueG1sTI9BT4NAEIXvJv6HzZh4s4tYKkGWpppw&#10;Ug+iB49bdgQiO0vYaYv+eseTHt+8lzffK7eLH9UR5zgEMnC9SkAhtcEN1Bl4e62vclCRLTk7BkID&#10;XxhhW52flbZw4UQveGy4U1JCsbAGeuap0Dq2PXobV2FCEu8jzN6yyLnTbrYnKfejTpNko70dSD70&#10;dsKHHtvP5uANxFzfc/0c8Ol9zY+72++6obk25vJi2d2BYlz4Lwy/+IIOlTDtw4FcVKPoTKawgfUN&#10;KLHTbJOB2ss9zXPQVan/D6h+AAAA//8DAFBLAQItABQABgAIAAAAIQC2gziS/gAAAOEBAAATAAAA&#10;AAAAAAAAAAAAAAAAAABbQ29udGVudF9UeXBlc10ueG1sUEsBAi0AFAAGAAgAAAAhADj9If/WAAAA&#10;lAEAAAsAAAAAAAAAAAAAAAAALwEAAF9yZWxzLy5yZWxzUEsBAi0AFAAGAAgAAAAhAFD6S3OAAgAA&#10;OwUAAA4AAAAAAAAAAAAAAAAALgIAAGRycy9lMm9Eb2MueG1sUEsBAi0AFAAGAAgAAAAhAJRXxMzc&#10;AAAACAEAAA8AAAAAAAAAAAAAAAAA2gQAAGRycy9kb3ducmV2LnhtbFBLBQYAAAAABAAEAPMAAADj&#10;BQAAAAA=&#10;" fillcolor="white [3201]" strokecolor="#4f81bd [3204]" strokeweight="2pt">
            <v:textbox>
              <w:txbxContent>
                <w:p w:rsidR="009C0F43" w:rsidRPr="00316638" w:rsidRDefault="009C0F43" w:rsidP="00441D3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 intersectorielle.</w:t>
                  </w:r>
                </w:p>
                <w:p w:rsidR="009C0F43" w:rsidRPr="00440D5F" w:rsidRDefault="009C0F43" w:rsidP="00FE453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9C0F43" w:rsidRPr="00FE453D" w:rsidRDefault="009C0F43" w:rsidP="00FE453D"/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26" type="#_x0000_t32" style="position:absolute;left:0;text-align:left;margin-left:179.25pt;margin-top:10.4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317441" w:rsidRDefault="0058120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3" o:spid="_x0000_s1125" type="#_x0000_t32" style="position:absolute;left:0;text-align:left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3C5761" w:rsidRDefault="009C0F43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9C0F43" w:rsidRPr="003C5761" w:rsidRDefault="009C0F43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4in;margin-top:4.4pt;width:252.7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m/fgIAAEIFAAAOAAAAZHJzL2Uyb0RvYy54bWysVM1OGzEQvlfqO1i+l01CKCVigyIQVSUE&#10;EVBxdrx2YsnrccdOdtOn6bv0xTr27gZEUaVWvex6PN/8fTPj84u2tmynMBhwJR8fjThTTkJl3Lrk&#10;Xx+vP3ziLEThKmHBqZLvVeAX8/fvzhs/UxPYgK0UMnLiwqzxJd/E6GdFEeRG1SIcgVeOlBqwFpFE&#10;XBcVioa817aYjEYfiwaw8ghShUC3V52Sz7N/rZWMd1oHFZktOeUW8xfzd5W+xfxczNYo/MbIPg3x&#10;D1nUwjgKenB1JaJgWzS/uaqNRAig45GEugCtjVS5BqpmPHpVzcNGeJVrIXKCP9AU/p9bebtbIjMV&#10;9e6EMydq6tE9sSbc2ir28weTYFxgAhFcZQIjFFHW+DAjywe/xF4KdEz1txrr9KfKWJtp3h9oVm1k&#10;ki6PJ6OzswmFk6Qbj05OJ6fZa/Fs7jHEzwpqlg4lR9i6KqWVORa7mxApLuEHHAkppy6LfIp7q1Ii&#10;1t0rTQXmZNJFHi11aZHtBA2FkFK5OMTP6ITSxtqD4XEO+0fDHp9MVR67vzE+WOTI4OLBuDYO8K3o&#10;No5TI4gC3eEHBrq6EwWxXbW5s9OhZSuo9tRthG4NgpfXhvi9ESEuBdLc04bQLsc7+mgLTcmhP3G2&#10;Afz+1n3C0ziSlrOG9qjk4dtWoOLMfnE0qGfj6TQtXham1GsS8KVm9VLjtvUlUFfG9Gp4mY8JH+1w&#10;1Aj1E638IkUllXCSYpdcRhyEy9jtNz0aUi0WGUbL5kW8cQ9eJueJ5zQ6j+2TQN8PWaT5vIVh58Ts&#10;1Zh12GTpYLGNoE2ewcR0x2vfAVrU3Jf+UUkvwUs5o56fvvkvAAAA//8DAFBLAwQUAAYACAAAACEA&#10;RHG1WuMAAAAKAQAADwAAAGRycy9kb3ducmV2LnhtbEyPTUvDQBCG74L/YRnBm91USRNjNqX4AYJ4&#10;6AdFb9NkzMZmd0N226T+eqcnvc3wDu88Tz4fTSuO1PvGWQXTSQSCbOmqxtYKNuuXmxSED2grbJ0l&#10;BSfyMC8uL3LMKjfYJR1XoRZcYn2GCnQIXSalLzUZ9BPXkeXsy/UGA699LaseBy43rbyNopk02Fj+&#10;oLGjR03lfnUwCpLvT3zbvi/2zz8fT+X9oJeb19Oo1PXVuHgAEWgMf8dwxmd0KJhp5w628qJVECcz&#10;dgkKUjY451E6jUHseEriO5BFLv8rFL8AAAD//wMAUEsBAi0AFAAGAAgAAAAhALaDOJL+AAAA4QEA&#10;ABMAAAAAAAAAAAAAAAAAAAAAAFtDb250ZW50X1R5cGVzXS54bWxQSwECLQAUAAYACAAAACEAOP0h&#10;/9YAAACUAQAACwAAAAAAAAAAAAAAAAAvAQAAX3JlbHMvLnJlbHNQSwECLQAUAAYACAAAACEA86GJ&#10;v34CAABCBQAADgAAAAAAAAAAAAAAAAAuAgAAZHJzL2Uyb0RvYy54bWxQSwECLQAUAAYACAAAACEA&#10;RHG1W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2E50A2" w:rsidRDefault="009C0F43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Les CLS ont 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réalisé des enquêtes auprès :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habitants (43%)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;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professionnels de santé/médico-social (86%)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;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d’autres professionnels (50%)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 Les CLS n’ont pas organisé de réunions publiques dans le cadre du diagnostic.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3pt;margin-top:-.1pt;width:204pt;height:140.25pt;z-index:2516756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FnfwIAAD4FAAAOAAAAZHJzL2Uyb0RvYy54bWysVEtu2zAQ3RfoHQjuG8mG3SZG5MBIkKJA&#10;kARJiqxpirSFUhx2SFtyT9O79GIdUp+kqVdFNxRHM2++b3h+0daG7RX6CmzBJyc5Z8pKKCu7KfjX&#10;p+sPp5z5IGwpDFhV8IPy/GL5/t154xZqClswpUJGTqxfNK7g2xDcIsu83Kpa+BNwypJSA9YikIib&#10;rETRkPfaZNM8/5g1gKVDkMp7+nvVKfky+ddayXCntVeBmYJTbiGdmM51PLPluVhsULhtJfs0xD9k&#10;UYvKUtDR1ZUIgu2w+stVXUkEDzqcSKgz0LqSKtVA1UzyN9U8boVTqRZqjndjm/z/cytv9/fIqpJm&#10;N+PMippm9EBdE3ZjFPv1k0morGcCEWxZeUZW1LLG+QUhH9099pKna6y/1VjHL1XG2tTmw9hm1QYm&#10;6ed0fpaf5jQNSbppfjafk0B+she4Qx8+K6hZvBQcYWfLmFbqsdjf+NDZD3YEjjl1WaRbOBgVEzH2&#10;QWkqMMZN6EQtdWmQ7QWRQkipbJj08ZN1hOnKmBE4OQY0I6i3jTCVKDcC82PAPyOOiBQVbBjBdWUB&#10;jzkovw3p6s5+qL6rOZYf2nWbpjofxrWG8kCTRuhWwDt5XVFvb4QP9wKJ8zQP2uNwR4c20BQc+htn&#10;W8Afx/5He6IiaTlraIcK7r/vBCrOzBdLJD2bzGZx6ZIwm3+akoCvNevXGrurL4EmMqEXw8l0jfbB&#10;DFeNUD/Tuq9iVFIJKyl2wWXAQbgM3W7TgyHVapXMaNGcCDf20cnoPPY50uapfRboeoIF4uYtDPsm&#10;Fm8o1tlGpIXVLoCuEv9ip7u+9hOgJU007h+U+Aq8lpPVy7O3/A0AAP//AwBQSwMEFAAGAAgAAAAh&#10;AMDRl47cAAAACAEAAA8AAABkcnMvZG93bnJldi54bWxMj7FOw0AQRHsk/uG0SHTkHMeEyPgcBSRX&#10;QIGhoLz4FtvCt2f5Nonh61kqUu7MaPZNsZ39oI44xT6QgeUiAYXUBNdTa+D9rbrZgIpsydkhEBr4&#10;xgjb8vKisLkLJ3rFY82tkhKKuTXQMY+51rHp0Nu4CCOSeJ9h8pblnFrtJnuScj/oNEnW2tue5ENn&#10;R3zssPmqD95A3OgHrl4CPn9k/LS7+6lqmipjrq/m3T0oxpn/w/CHL+hQCtM+HMhFNRhYyxI2kKYr&#10;UGJny0yEvYHVrSi6LPT5gPIXAAD//wMAUEsBAi0AFAAGAAgAAAAhALaDOJL+AAAA4QEAABMAAAAA&#10;AAAAAAAAAAAAAAAAAFtDb250ZW50X1R5cGVzXS54bWxQSwECLQAUAAYACAAAACEAOP0h/9YAAACU&#10;AQAACwAAAAAAAAAAAAAAAAAvAQAAX3JlbHMvLnJlbHNQSwECLQAUAAYACAAAACEAtVJBZ38CAAA+&#10;BQAADgAAAAAAAAAAAAAAAAAuAgAAZHJzL2Uyb0RvYy54bWxQSwECLQAUAAYACAAAACEAwNGXjtwA&#10;AAAIAQAADwAAAAAAAAAAAAAAAADZBAAAZHJzL2Rvd25yZXYueG1sUEsFBgAAAAAEAAQA8wAAAOIF&#10;AAAAAA==&#10;" fillcolor="white [3201]" strokecolor="#4f81bd [3204]" strokeweight="2pt">
            <v:textbox>
              <w:txbxContent>
                <w:p w:rsidR="009C0F43" w:rsidRPr="00316638" w:rsidRDefault="009C0F43" w:rsidP="00FE453D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Des enquêtes ont été réalisées auprès </w:t>
                  </w:r>
                  <w:r w:rsidR="00CA000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37 habitants et auprès de 66 professionnels de santé/médico-social (Professionnels de santé libéraux, Professionnels institutionnels du secteur de la santé et du secteur social, secteur associatif). </w:t>
                  </w:r>
                </w:p>
                <w:p w:rsidR="009C0F43" w:rsidRPr="00316638" w:rsidRDefault="009C0F43" w:rsidP="00FE453D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Aucune réunion publique n’a été tenue.                 </w:t>
                  </w:r>
                </w:p>
              </w:txbxContent>
            </v:textbox>
          </v:roundrect>
        </w:pict>
      </w:r>
    </w:p>
    <w:p w:rsidR="00440D5F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2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4in;margin-top:.4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GWmQm7eAAAACQEAAA8AAABkcnMvZG93bnJldi54bWxMj8FuwjAMhu+T9g6RJ+02EirBStcUISS0&#10;yyYxtgcIiWk7GqdqAnR7+pnTuNn6rd/fVy5H34kzDrENpGE6USCQbHAt1Rq+PjdPOYiYDDnTBUIN&#10;PxhhWd3flaZw4UIfeN6lWnAJxcJoaFLqCymjbdCbOAk9EmeHMHiTeB1q6QZz4XLfyUypufSmJf7Q&#10;mB7XDdrj7uQ1jOv38Batfd2Mv7jKssP2O9RbrR8fxtULiIRj+j+GKz6jQ8VM+3AiF0WnYfY8Z5ek&#10;gQWusVqoGYg9T4s8B1mV8tag+gMAAP//AwBQSwECLQAUAAYACAAAACEAtoM4kv4AAADhAQAAEwAA&#10;AAAAAAAAAAAAAAAAAAAAW0NvbnRlbnRfVHlwZXNdLnhtbFBLAQItABQABgAIAAAAIQA4/SH/1gAA&#10;AJQBAAALAAAAAAAAAAAAAAAAAC8BAABfcmVscy8ucmVsc1BLAQItABQABgAIAAAAIQCTB1mPfwIA&#10;AEIFAAAOAAAAAAAAAAAAAAAAAC4CAABkcnMvZTJvRG9jLnhtbFBLAQItABQABgAIAAAAIQBlpkJu&#10;3gAAAAk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3C5761" w:rsidRDefault="009C0F43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professionnels de santé/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9C0F43" w:rsidRPr="009F6812" w:rsidRDefault="009C0F43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23" type="#_x0000_t32" style="position:absolute;left:0;text-align:left;margin-left:210.75pt;margin-top:13.15pt;width:1in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UL+QEAAEMEAAAOAAAAZHJzL2Uyb0RvYy54bWysU9uO0zAQfUfiHyy/06Sli9io6T50gRcE&#10;FZcP8DrjxpJvGnuT9o/4D36MsZPNIkCAEC+TcTxnZs6Z8e7mbA0bAKP2ruXrVc0ZOOk77U4t//zp&#10;9bOXnMUkXCeMd9DyC0R+s3/6ZDeGBja+96YDZJTExWYMLe9TCk1VRdmDFXHlAzi6VB6tSHTEU9Wh&#10;GCm7NdWmrl9Uo8cuoJcQI/29nS75vuRXCmR6r1SExEzLqbdULBZ7l22134nmhCL0Ws5tiH/owgrt&#10;qOiS6lYkwe5R/5TKaok+epVW0tvKK6UlFA7EZl3/wOZjLwIULiRODItM8f+lle+GIzLd0exoUk5Y&#10;mtHBO0fCwT2yDr1OTAwgmTJfv9BUGMWRaGOIDWEP7ojzKYYjZgXOCm3+Ejd2LkJfFqHhnJikn9fr&#10;7bamcUi62l5fPSefslSP4IAxvQFvWXZaHhMKferT3JnHdRFbDG9jmoAPgFzZuGx7EN0r17F0CcTJ&#10;0fZxNrbcQseZAVrW7BFYNElo8zeR1F9OXWXuE9vipYuBqewHUCQl8duU9soSw8EgGwStn5ASXLqa&#10;mRpH0RmmtDELsP4zcI7PUCgLvoAnUX5bdUGUyt6lBWy18/ir6um8nltWU/yDAhPvLMGd7y5lD4o0&#10;tKlllvOryk/h+3OBP779/TcAAAD//wMAUEsDBBQABgAIAAAAIQAa2iye4AAAAAoBAAAPAAAAZHJz&#10;L2Rvd25yZXYueG1sTI9BTsMwEEX3SNzBGiR21G6aRCiNU1GkAAsk1NIDuPEQR8R2iN005fQMK1jO&#10;zNOf98vNbHs24Rg67yQsFwIYusbrzrUSDu/13T2wEJXTqvcOJVwwwKa6vipVof3Z7XDax5ZRiAuF&#10;kmBiHArOQ2PQqrDwAzq6ffjRqkjj2HI9qjOF254nQuTcqs7RB6MGfDTYfO5PVsLX8+vTZfct0ljn&#10;Say3b8ZPL1spb2/mhzWwiHP8g+FXn9ShIqejPzkdWC8hTZYZoRKSfAWMgCzPaHEkUqQr4FXJ/1eo&#10;fgAAAP//AwBQSwECLQAUAAYACAAAACEAtoM4kv4AAADhAQAAEwAAAAAAAAAAAAAAAAAAAAAAW0Nv&#10;bnRlbnRfVHlwZXNdLnhtbFBLAQItABQABgAIAAAAIQA4/SH/1gAAAJQBAAALAAAAAAAAAAAAAAAA&#10;AC8BAABfcmVscy8ucmVsc1BLAQItABQABgAIAAAAIQDhacUL+QEAAEMEAAAOAAAAAAAAAAAAAAAA&#10;AC4CAABkcnMvZTJvRG9jLnhtbFBLAQItABQABgAIAAAAIQAa2iye4AAAAAoBAAAPAAAAAAAAAAAA&#10;AAAAAFM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A65AA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Niveau de participation </w:t>
      </w:r>
      <w:r w:rsidR="003B7E29" w:rsidRPr="00C57B04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8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OWfwIAAEAFAAAOAAAAZHJzL2Uyb0RvYy54bWysVM1OGzEQvlfqO1i+l00gCRCxQRGIqhKC&#10;CKg4O147seT1uGMnu+nT9F36Yh17NwFRVKlVL7sez/833/jisq0t2yoMBlzJh0cDzpSTUBm3KvnX&#10;p5tPZ5yFKFwlLDhV8p0K/HL28cNF46fqGNZgK4WMgrgwbXzJ1zH6aVEEuVa1CEfglSOlBqxFJBFX&#10;RYWioei1LY4Hg0nRAFYeQaoQ6Pa6U/JZjq+1kvFe66AisyWn2mL+Yv4u07eYXYjpCoVfG9mXIf6h&#10;iloYR0kPoa5FFGyD5rdQtZEIAXQ8klAXoLWRKvdA3QwHb7p5XAuvci8ETvAHmML/Cyvvtgtkpir5&#10;hDMnahrRA4Em3Moq9vMHk2BcYAIRXGUCmyTAGh+m5PfoF9hLgY6p+1Zjnf7UF2szyLsDyKqNTNLl&#10;yeh8PDkdcyZJNxycjc/GeQzFi7vHED8rqFk6lBxh46pUVUZYbG9DpLxkv7cjIdXUVZFPcWdVKsS6&#10;B6WpvVxMusjEUlcW2VYQJYSUysVx6oriZetkpY21B8eTnPaPjr19clWZdH/jfPDImcHFg3NtHOB7&#10;2W0c9iXrzn6PQNd3giC2yzbP9XQ/siVUO5o1QrcEwcsbQ/jeihAXAon1tB+0yfGePtpCU3LoT5yt&#10;Ab+/d5/siYyk5ayhLSp5+LYRqDizXxzR9Hw4GqW1y8JofHpMAr7WLF9r3Ka+AprKkN4ML/Mx2Ue7&#10;P2qE+pkWfp6ykko4SblLLiPuhavYbTc9GVLN59mMVs2LeOsevUzBE86JOk/ts0DfkywSP+9gv3Fi&#10;+oZmnW3ydDDfRNAmczAh3eHaT4DWNFOpf1LSO/BazlYvD9/sFwAAAP//AwBQSwMEFAAGAAgAAAAh&#10;AHzDbzbiAAAACgEAAA8AAABkcnMvZG93bnJldi54bWxMj81OwzAQhO9IvIO1SNyok0ptQ4hTVfxI&#10;SIhDS4Xgto2XODS2o9htUp6e7QluO5rR7HzFcrStOFIfGu8UpJMEBLnK68bVCrZvTzcZiBDRaWy9&#10;IwUnCrAsLy8KzLUf3JqOm1gLLnEhRwUmxi6XMlSGLIaJ78ix9+V7i5FlX0vd48DltpXTJJlLi43j&#10;DwY7ujdU7TcHq2Dx/Ykv76+r/ePPx0N1O5j19vk0KnV9Na7uQEQa418YzvN5OpS8aecPTgfRKpil&#10;6YyjXMYEZz+ZTxlux9ciy0CWhfyPUP4CAAD//wMAUEsBAi0AFAAGAAgAAAAhALaDOJL+AAAA4QEA&#10;ABMAAAAAAAAAAAAAAAAAAAAAAFtDb250ZW50X1R5cGVzXS54bWxQSwECLQAUAAYACAAAACEAOP0h&#10;/9YAAACUAQAACwAAAAAAAAAAAAAAAAAvAQAAX3JlbHMvLnJlbHNQSwECLQAUAAYACAAAACEA/0RD&#10;ln8CAABABQAADgAAAAAAAAAAAAAAAAAuAgAAZHJzL2Uyb0RvYy54bWxQSwECLQAUAAYACAAAACEA&#10;fMNvNuIAAAAKAQAADwAAAAAAAAAAAAAAAADZ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3 CLS/ 7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ne se rapprochent pas des habitants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à au moins une étape du processus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  <w:p w:rsidR="009C0F43" w:rsidRPr="00856F8F" w:rsidRDefault="009C0F43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habitants  ont été informés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1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CLS ils ont été consultés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diagnostic.</w:t>
                  </w: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22" type="#_x0000_t32" style="position:absolute;left:0;text-align:left;margin-left:156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<v:shadow on="t" color="black" opacity="24903f" origin=",.5" offset="0,.55556mm"/>
          </v:shape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-15.4pt;margin-top:.95pt;width:171.4pt;height:62.25pt;z-index:2516858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JvgQIAADsFAAAOAAAAZHJzL2Uyb0RvYy54bWysVM1OGzEQvlfqO1i+l80GUiBigyIQVSVE&#10;EVBxdrx2sqrX446d7KZP03fpi3Xs/YHSnKpevJ6d+eb3G19ctrVhO4W+Alvw/GjCmbISysquC/71&#10;6ebDGWc+CFsKA1YVfK88v1y8f3fRuLmawgZMqZCRE+vnjSv4JgQ3zzIvN6oW/gicsqTUgLUIJOI6&#10;K1E05L022XQy+Zg1gKVDkMp7+nvdKfki+ddayfBFa68CMwWn3EI6MZ2reGaLCzFfo3CbSvZpiH/I&#10;ohaVpaCjq2sRBNti9ZerupIIHnQ4klBnoHUlVaqBqsknb6p53AinUi3UHO/GNvn/51be7e6RVWXB&#10;Z5xZUdOIHqhpwq6NYr9+MgmV9Uwggi0rz2axYY3zc8I9unvsJU/XWH2rsY5fqou1qcn7scmqDUzS&#10;z3x2fDybUjRJutPzyew0Oc1e0A59+KSgZvFScIStLWNSqcFid+sDhSX7wY6EmFKXRLqFvVExD2Mf&#10;lKbqKOw0oROv1JVBthPECCGlsiGPRZG/ZB1hujJmBOaHgGYE9bYRphLfRuDkEPDPiCMiRQUbRnBd&#10;WcBDDspvQ7q6sx+q72qO5Yd21aaRng3TWkG5pzEjdPz3Tt5U1Ntb4cO9QCI8rQYtcfhChzbQFBz6&#10;G2cbwB+H/kd74iFpOWtogQruv28FKs7MZ0sMPc9PTuLGJeFkdjolAV9rVq81dltfAU0kp+fCyXSN&#10;9sEMV41QP9OuL2NUUgkrKXbBZcBBuArdYtNrIdVymcxoy5wIt/bRyeg89jnS5ql9Fuh6ggWi5h0M&#10;yybmbyjW2UakheU2gK4S/2Knu772E6ANTTTqX5P4BLyWk9XLm7f4DQ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DbIvJvgQIA&#10;ADsFAAAOAAAAAAAAAAAAAAAAAC4CAABkcnMvZTJvRG9jLnhtbFBLAQItABQABgAIAAAAIQBzQ+GC&#10;3AAAAAgBAAAPAAAAAAAAAAAAAAAAANsEAABkcnMvZG93bnJldi54bWxQSwUGAAAAAAQABADzAAAA&#10;5AUAAAAA&#10;" fillcolor="white [3201]" strokecolor="#4f81bd [3204]" strokeweight="2pt">
            <v:textbox>
              <w:txbxContent>
                <w:p w:rsidR="009C0F43" w:rsidRPr="00316638" w:rsidRDefault="009C0F43" w:rsidP="008A5FF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« participé à l’élaboration » du diagnostic.</w:t>
                  </w:r>
                </w:p>
                <w:p w:rsidR="009C0F43" w:rsidRPr="00F5261D" w:rsidRDefault="009C0F43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581202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21" type="#_x0000_t32" style="position:absolute;left:0;text-align:left;margin-left:158.25pt;margin-top:12.35pt;width:97.5pt;height:27pt;z-index:251694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12.3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LSXSoLgAAAACwEAAA8AAABkcnMvZG93bnJldi54bWxMj0FOwzAQRfdI3MEaJHbUiUVSFOJUVaWK&#10;DUilcADXniZpYzuK3dZweqYrupvRPP15v14kO7AzTqH3TkI+y4Ch0970rpXw/bV+egEWonJGDd6h&#10;hB8MsGju72pVGX9xn3jexpZRiAuVktDFOFacB92hVWHmR3R02/vJqkjr1HIzqQuF24GLLCu5Vb2j&#10;D50acdWhPm5PVkJaffj3oPXbOv3iUoj95uDbjZSPD2n5Cixiiv8wXPVJHRpy2vmTM4ENEoo8LwiV&#10;IJ7nwK5AVgpqt6OpLObAm5rfdmj+AAAA//8DAFBLAQItABQABgAIAAAAIQC2gziS/gAAAOEBAAAT&#10;AAAAAAAAAAAAAAAAAAAAAABbQ29udGVudF9UeXBlc10ueG1sUEsBAi0AFAAGAAgAAAAhADj9If/W&#10;AAAAlAEAAAsAAAAAAAAAAAAAAAAALwEAAF9yZWxzLy5yZWxzUEsBAi0AFAAGAAgAAAAhAC3LIB9/&#10;AgAAQQUAAA4AAAAAAAAAAAAAAAAALgIAAGRycy9lMm9Eb2MueG1sUEsBAi0AFAAGAAgAAAAhALSX&#10;SoLgAAAACwEAAA8AAAAAAAAAAAAAAAAA2Q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F6812" w:rsidRDefault="009C0F43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BA11B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Pr="0037228A" w:rsidRDefault="0037228A" w:rsidP="00A65AAA">
      <w:pPr>
        <w:pStyle w:val="Paragraphedeliste"/>
        <w:jc w:val="both"/>
        <w:rPr>
          <w:rFonts w:ascii="Arial" w:hAnsi="Arial" w:cs="Arial"/>
          <w:i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3411D0" w:rsidRDefault="00581202" w:rsidP="00E11D3E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3" o:spid="_x0000_s1036" style="position:absolute;left:0;text-align:left;margin-left:-9.8pt;margin-top:107.45pt;width:170.3pt;height:199.6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VA+gQIAAD8FAAAOAAAAZHJzL2Uyb0RvYy54bWysVM1u2zAMvg/YOwi6r47d/6BOEbToMKBo&#10;i7ZDz4osJcZkUaOU2NnT7F32YqNkx+26nIZdbFLkxz991MVl1xi2UehrsCXPDyacKSuhqu2y5F+f&#10;bz6dceaDsJUwYFXJt8rzy9nHDxetm6oCVmAqhYyCWD9tXclXIbhplnm5Uo3wB+CUJaMGbEQgFZdZ&#10;haKl6I3JisnkJGsBK4cglfd0et0b+SzF11rJcK+1V4GZklNtIX0xfRfxm80uxHSJwq1qOZQh/qGK&#10;RtSWko6hrkUQbI31X6GaWiJ40OFAQpOB1rVUqQfqJp+86+ZpJZxKvdBwvBvH5P9fWHm3eUBWVyUv&#10;DjmzoqE7eqSpCbs0iv36ySTU1jOBCLaqPSMvGlnr/JSQT+4BB82TGPvvNDbxT52xLo15O45ZdYFJ&#10;OiwmJyfnxTFnkmxFcXh2eHoco2avcIc+fFbQsCiUHGFtq1hWmrHY3PrQ++/8CBxr6qtIUtgaFQsx&#10;9lFpajDmTehELXVlkG0EkUJIqWzIh/zJO8J0bcwIzPcBzQgafCNMJcqNwMk+4J8ZR0TKCjaM4Ka2&#10;gPsCVN925eref9d933NsP3SLLt1qnigejxZQbemqEfod8E7e1DTcW+HDg0AiPa0HLXK4p4820JYc&#10;BomzFeCPfefRn7hIVs5aWqKS++9rgYoz88USS8/zo6O4dUk5Oj4tSMG3lsVbi103V0BXktOT4WQS&#10;o38wO1EjNC+07/OYlUzCSspdchlwp1yFfrnpxZBqPk9utGlOhFv75GQMHgcdefPcvQh0A8MCkfMO&#10;dgsnpu841vtGpIX5OoCuEwFf5zpcAW1p4vHwosRn4K2evF7fvdlvAAAA//8DAFBLAwQUAAYACAAA&#10;ACEAgb/xG98AAAAKAQAADwAAAGRycy9kb3ducmV2LnhtbEyPy07DMBBF90j8gzVI7Fon6YMQMqkK&#10;UlbAgsCCpRsPSUQ8jmy3DXw9ZgXL0Rzde265m80oTuT8YBkhXSYgiFurB+4Q3l7rRQ7CB8VajZYJ&#10;4Ys87KrLi1IV2p75hU5N6EQMYV8ohD6EqZDStz0Z5Zd2Io6/D+uMCvF0ndROnWO4GWWWJFtp1MCx&#10;oVcTPfTUfjZHg+BzeR/qZ0tP7+vwuL/5rht2NeL11by/AxFoDn8w/OpHdaii08EeWXsxIizWm0gi&#10;ZMntCkQEVlkaxx0QNts0B1mV8v+E6gcAAP//AwBQSwECLQAUAAYACAAAACEAtoM4kv4AAADhAQAA&#10;EwAAAAAAAAAAAAAAAAAAAAAAW0NvbnRlbnRfVHlwZXNdLnhtbFBLAQItABQABgAIAAAAIQA4/SH/&#10;1gAAAJQBAAALAAAAAAAAAAAAAAAAAC8BAABfcmVscy8ucmVsc1BLAQItABQABgAIAAAAIQBa0VA+&#10;gQIAAD8FAAAOAAAAAAAAAAAAAAAAAC4CAABkcnMvZTJvRG9jLnhtbFBLAQItABQABgAIAAAAIQCB&#10;v/Eb3wAAAAoBAAAPAAAAAAAAAAAAAAAAANsEAABkcnMvZG93bnJldi54bWxQSwUGAAAAAAQABADz&#10;AAAA5wUAAAAA&#10;" fillcolor="white [3201]" strokecolor="#4f81bd [3204]" strokeweight="2pt">
            <v:textbox>
              <w:txbxContent>
                <w:p w:rsidR="009C0F43" w:rsidRDefault="009C0F43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 :</w:t>
                  </w:r>
                </w:p>
                <w:p w:rsidR="009C0F43" w:rsidRDefault="009C0F43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Offre de soins (désertification médicale)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Pathologies cardiovasculaires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Conduites à risque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Logement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Surpoids et sédentarité</w:t>
                  </w:r>
                </w:p>
                <w:p w:rsidR="009C0F43" w:rsidRPr="00316638" w:rsidRDefault="009C0F43" w:rsidP="00042B29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Vieillissement et isolement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8" o:spid="_x0000_s1120" type="#_x0000_t32" style="position:absolute;left:0;text-align:left;margin-left:167.25pt;margin-top:121.45pt;width:58.5pt;height:33.7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5MAQIAAE0EAAAOAAAAZHJzL2Uyb0RvYy54bWysVMuOEzEQvCPxD5bvZJKwy5Iokz1kgQuC&#10;CNi9e+12xpJfanszyR/xH/wYbc/sgAABQlwsP7qqu6p7ZnN9cpYdAZMJvuWL2Zwz8DIo4w8tv/30&#10;+tlLzlIWXgkbPLT8DIlfb58+2fRxDcvQBasAGZH4tO5jy7uc47ppkuzAiTQLETw96oBOZDrioVEo&#10;emJ3tlnO5y+aPqCKGCSkRLc3wyPfVn6tQeb3WifIzLacast1xbrel7XZbsT6gCJ2Ro5liH+owgnj&#10;KelEdSOyYA9ofqJyRmJIQeeZDK4JWhsJVQOpWcx/UPOxExGqFjInxcmm9P9o5bvjHplRLX9OnfLC&#10;UY92wXsyDh6QKQwmM3EEybT98pm6wiiOTOtjWhN25/c4nlLcY3HgpNFRsIl3NA/VE1LJTtXy82Q5&#10;nDKTdHl1sVxdUmMkPV0sr1ar2pJmoCl0EVN+A8Gxsml5yijMoctjjQGHFOL4NmUqhICPgAK2vqwd&#10;CPXKK5bPkdR5mkPO+pY7UJxZoLEtuzoIWRj7N5GUplA3xYVBd93ls4Uh7QfQZCrpW1YH6jjDziI7&#10;ChpEISX4fFlyViaKLjBtrJ2A8z8Dx/gChTrqE3gw5bdZJ0TNHHyewM74gL/Knk+LsWQ9xD86MOgu&#10;FtwHda4TUa2hma0Kx++rfBTfnyv8219g+xUAAP//AwBQSwMEFAAGAAgAAAAhADxYGOvhAAAACwEA&#10;AA8AAABkcnMvZG93bnJldi54bWxMj7FOwzAQhnck3sE6JDZqJ04RDXEqVAEDYiihKoxO7CYRsR3Z&#10;ThrenmOC8e7/9N93xXYxA5m1D72zApIVA6Jt41RvWwGH96ebOyAhSqvk4KwW8K0DbMvLi0Lmyp3t&#10;m56r2BIssSGXAroYx5zS0HTayLByo7aYnZw3MuLoW6q8PGO5GWjK2C01srd4oZOj3nW6+aomI6B6&#10;3vH59Ll8vGyOceLs0e+b11qI66vl4R5I1Ev8g+FXH9WhRKfaTVYFMgjgPFsjKiDN0g0QJLJ1gpsa&#10;o4RxoGVB//9Q/gAAAP//AwBQSwECLQAUAAYACAAAACEAtoM4kv4AAADhAQAAEwAAAAAAAAAAAAAA&#10;AAAAAAAAW0NvbnRlbnRfVHlwZXNdLnhtbFBLAQItABQABgAIAAAAIQA4/SH/1gAAAJQBAAALAAAA&#10;AAAAAAAAAAAAAC8BAABfcmVscy8ucmVsc1BLAQItABQABgAIAAAAIQAelX5MAQIAAE0EAAAOAAAA&#10;AAAAAAAAAAAAAC4CAABkcnMvZTJvRG9jLnhtbFBLAQItABQABgAIAAAAIQA8WBjr4QAAAAsBAAAP&#10;AAAAAAAAAAAAAAAAAFsEAABkcnMvZG93bnJldi54bWxQSwUGAAAAAAQABADzAAAAaQ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32" o:spid="_x0000_s1037" style="position:absolute;left:0;text-align:left;margin-left:267pt;margin-top:200.2pt;width:247.9pt;height:29.25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jJrgIAAD8GAAAOAAAAZHJzL2Uyb0RvYy54bWzEVFtv0zAUfkfiP1h+Z2na7EK1dKo2DSGN&#10;bdqG9uw6dhPJ8TG226T8eo7tNCtj8ICQ6EPqcz/nO5fzi75VZCusa0CXND+aUCI0h6rR65J+fbr+&#10;cEaJ80xXTIEWJd0JRy8W79+dd2YuplCDqoQl6ES7eWdKWntv5lnmeC1a5o7ACI1CCbZlHkm7zirL&#10;OvTeqmw6mZxkHdjKWODCOeReJSFdRP9SCu7vpHTCE1VSzM3Hr43fVfhmi3M2X1tm6oYPabC/yKJl&#10;jcago6sr5hnZ2OYXV23DLTiQ/ohDm4GUDRexBqwmn7yq5rFmRsRaEBxnRpjcv3PLb7f3ljRVSWdT&#10;SjRrsUcPiBrTayUI8hCgzrg56j2aeztQDp+h2l7aNvxjHaSPoO5GUEXvCUfmLC/OZjPEnqNsdpoX&#10;p8fBafZibazznwS0JDxKajF8xJJtb5xPqnuVEMyBaqrrRqlIhEERl8qSLcMWM86F9kU0V5v2C1SJ&#10;fzLBX2o2snEkErvYszGbOHLBU8ztpyBK/4+4mFMInAX4E+Dx5XdKhHSUfhASO4cQT2O9YwGHUORJ&#10;VLNKJPbxb0uODoNnidiOvgcHb8GcD30c9IOpiCs3Gk/+lFjq7GgRI4P2o3HbaLBvOVB+jJz09yAl&#10;aAJKvl/1carzqBpYK6h2OOoW0g1whl83OG83zPl7ZnHpcUTxkPk7/EgFXUlheFFSg/3+Fj/o4y6i&#10;lJIOj0hJ3bcNs4IS9Vnjln7MiyJcnUgUx6dTJOyhZHUo0Zv2EnCIczyZhsdn0Pdq/5QW2me8d8sQ&#10;FUVMc4xdUu7tnrj06bjhxeRiuYxqeGkM8zf60fDgPAAd9umpf2bWDEvncV1vYX9w2PzV7iXdYKlh&#10;ufEgm7iYL7gOLcArFddnuKjhDB7SUevl7i9+AAAA//8DAFBLAwQUAAYACAAAACEAIyvtCeIAAAAM&#10;AQAADwAAAGRycy9kb3ducmV2LnhtbEyPwU7DMAyG70i8Q2QkbixhdKjtmk4wCWliB8TGgWPWeG21&#10;xilJ2hWenuwER9u/fn9fsZpMx0Z0vrUk4X4mgCFVVrdUS/jYv9ylwHxQpFVnCSV8o4dVeX1VqFzb&#10;M73juAs1iyXkcyWhCaHPOfdVg0b5me2R4u1onVEhjq7m2qlzLDcdnwvxyI1qKX5oVI/rBqvTbjAS&#10;jq/7YXzOtpvPt1Rv1ojb9ufLSXl7Mz0tgQWcwl8YLvgRHcrIdLADac86CYuHJLoECYkQCbBLQsyz&#10;aHOIq0WaAS8L/l+i/AUAAP//AwBQSwECLQAUAAYACAAAACEAtoM4kv4AAADhAQAAEwAAAAAAAAAA&#10;AAAAAAAAAAAAW0NvbnRlbnRfVHlwZXNdLnhtbFBLAQItABQABgAIAAAAIQA4/SH/1gAAAJQBAAAL&#10;AAAAAAAAAAAAAAAAAC8BAABfcmVscy8ucmVsc1BLAQItABQABgAIAAAAIQD36FjJrgIAAD8GAAAO&#10;AAAAAAAAAAAAAAAAAC4CAABkcnMvZTJvRG9jLnhtbFBLAQItABQABgAIAAAAIQAjK+0J4gAAAAwB&#10;AAAPAAAAAAAAAAAAAAAAAAgFAABkcnMvZG93bnJldi54bWxQSwUGAAAAAAQABADzAAAAFwYAAAAA&#10;" fillcolor="#b2a1c7 [1943]" strokecolor="#b2a1c7 [1943]" strokeweight="2pt">
            <v:textbox>
              <w:txbxContent>
                <w:p w:rsidR="009C0F43" w:rsidRPr="00566C22" w:rsidRDefault="009C0F43" w:rsidP="00E11D3E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19%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9C0F43" w:rsidRPr="00566C22" w:rsidRDefault="009C0F43" w:rsidP="00E11D3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9C0F43" w:rsidRDefault="009C0F43" w:rsidP="00E11D3E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93356" cy="2543175"/>
            <wp:effectExtent l="0" t="0" r="762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161" cy="254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E11D3E" w:rsidRDefault="00581202" w:rsidP="00464B69">
      <w:pPr>
        <w:pStyle w:val="Paragraphedeliste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2" o:spid="_x0000_s1119" type="#_x0000_t32" style="position:absolute;left:0;text-align:left;margin-left:167.25pt;margin-top:.9pt;width:58.5pt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qU+gEAAEMEAAAOAAAAZHJzL2Uyb0RvYy54bWysU0uOEzEQ3SNxB8t70p0wA0OUziwywAZB&#10;NMABPHY5bck/lT3p5Ebcg4tRdvf0IECAEBu33a5Xr96r8ub65Cw7AiYTfMeXi5Yz8DIo4w8d//zp&#10;zbMrzlIWXgkbPHT8DIlfb58+2QxxDavQB6sAGSXxaT3Ejvc5x3XTJNmDE2kRIni61AGdyHTEQ6NQ&#10;DJTd2WbVti+aIaCKGCSkRH9vxku+rfm1Bpk/aJ0gM9txqi3XFet6V9ZmuxHrA4rYGzmVIf6hCieM&#10;J9I51Y3Igt2j+SmVMxJDCjovZHBN0NpIqBpIzbL9Qc3HXkSoWsicFGeb0v9LK98f98iM6vjFijMv&#10;HPVoF7wn4+AemcJgMhNHkEzbr1+oK4ziyLQhpjVhd36P0ynFPRYHThpd+ZI2dqpGn2ej4ZSZpJ8v&#10;L1avLqkdkq6eXy3btjaieQRHTPktBMfKpuMpozCHPk+VBVxWs8XxXcpET8AHQGG2vqw9CPXaK5bP&#10;kTR5mj7Oho47UJxZoGEtu9r+LIz9m0iiKambon1UW3f5bGGkvQVNVpK+VS2vDjHsLLKjoPETUoLP&#10;l4WzZqLoAtPG2hnY/hk4xRco1AGfwaMpv2WdEZU5+DyDnfEBf8WeT8upZD3GPzgw6i4W3AV1rnNQ&#10;raFJrQqnV1WewvfnCn98+9tvAAAA//8DAFBLAwQUAAYACAAAACEA3Sh3ot0AAAAIAQAADwAAAGRy&#10;cy9kb3ducmV2LnhtbEyPwU7DMBBE70j8g7VI3KjTNo1QGqeiSAEOSKilH+DGSxwRr0Pspilfz3KC&#10;4+wbzc4Um8l1YsQhtJ4UzGcJCKTam5YaBYf36u4eRIiajO48oYILBtiU11eFzo0/0w7HfWwEh1DI&#10;tQIbY59LGWqLToeZ75GYffjB6chyaKQZ9JnDXScXSZJJp1viD1b3+Gix/tyfnIKv59eny+47SWOV&#10;LWK1fbN+fNkqdXszPaxBRJzinxl+63N1KLnT0Z/IBNEpWC7TFVsZ8ALm6WrO+qgg44MsC/l/QPkD&#10;AAD//wMAUEsBAi0AFAAGAAgAAAAhALaDOJL+AAAA4QEAABMAAAAAAAAAAAAAAAAAAAAAAFtDb250&#10;ZW50X1R5cGVzXS54bWxQSwECLQAUAAYACAAAACEAOP0h/9YAAACUAQAACwAAAAAAAAAAAAAAAAAv&#10;AQAAX3JlbHMvLnJlbHNQSwECLQAUAAYACAAAACEAmaZ6lPoBAABDBAAADgAAAAAAAAAAAAAAAAAu&#10;AgAAZHJzL2Uyb0RvYy54bWxQSwECLQAUAAYACAAAACEA3Sh3ot0AAAAIAQAADwAAAAAAAAAAAAAA&#10;AABUBAAAZHJzL2Rvd25yZXYueG1sUEsFBgAAAAAEAAQA8wAAAF4FAAAAAA==&#10;" strokecolor="#4bacc6 [3208]" strokeweight="2pt">
            <v:shadow on="t" color="black" opacity="24903f" origin=",.5" offset="0,.55556mm"/>
          </v:shape>
        </w:pict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3700036" cy="2471025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0569" cy="247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581202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09" o:spid="_x0000_s1038" style="position:absolute;left:0;text-align:left;margin-left:275.5pt;margin-top:3.9pt;width:247.9pt;height:41.4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cuqQIAABMGAAAOAAAAZHJzL2Uyb0RvYy54bWy0VE1v2zAMvQ/YfxB0X22nydoGdYqgRYcB&#10;3Vq0HXpWZCk2IImapMTJfv0o+aNZF+wwbBdbFMlH8onk5dVOK7IVzjdgSlqc5JQIw6FqzLqk355v&#10;P5xT4gMzFVNgREn3wtOrxft3l62diwnUoCrhCIIYP29tSesQ7DzLPK+FZv4ErDColOA0Cyi6dVY5&#10;1iK6Vtkkzz9mLbjKOuDCe7y96ZR0kfClFDzcS+lFIKqkmFtIX5e+q/jNFpdsvnbM1g3v02B/kYVm&#10;jcGgI9QNC4xsXPMblG64Aw8ynHDQGUjZcJFqwGqK/E01TzWzItWC5Hg70uT/HSz/un1wpKnw7fIL&#10;SgzT+EiPSBszayVIvESKWuvnaPlkH1wveTzGenfS6fjHSsgu0bofaRW7QDhenhbT89NTZJ+jbjaZ&#10;nZ0n3rNXb+t8+CRAk3goqcP4iU22vfMBI6LpYBKDeVBNddsolYTYKuJaObJl+MiMc2HCLLmrjf4C&#10;VXd/NsvzIWzqruiSkH9BU+a/BsBCYoQsEtpRmE5hr0SMq8yjkPgaSNokVTBmelhc0alqVonuOpZ2&#10;vLYEGJElsjVi9wDHiCvic2OWvX10FWmMRuf8T4l1zqNHigwmjM66MeCOAagwRu7sB5I6aiJLYbfa&#10;dZ06GXpyBdUe29dBN9fe8tsGO+iO+fDAHA4yNh0up3CPH6mgLSn0J0pqcD+O3Ud7nC/UUtLiYiip&#10;/75hTlCiPhucvItiOo2bJAnT2dkEBXeoWR1qzEZfA7ZlgWvQ8nSM9kENR+lAv+AOW8aoqGKGY+yS&#10;8uAG4Tp0Cwu3IBfLZTLD7WFZuDNPlkfwSHSckOfdC3O2H6OAA/gVhiXC5m+mqbONngaWmwCySaMW&#10;qe547Z8AN09qiX5LxtV2KCer112++AkAAP//AwBQSwMEFAAGAAgAAAAhADv1Nb/dAAAACQEAAA8A&#10;AABkcnMvZG93bnJldi54bWxMj8FOwzAMhu9IvENkJG4sGdo6KHUnVMEZrUOauGWNacoap2qyrbw9&#10;2YndbP3W7+8r1pPrxYnG0HlGmM8UCOLGm45bhM/t+8MTiBA1G917JoRfCrAub28KnRt/5g2d6tiK&#10;VMIh1wg2xiGXMjSWnA4zPxCn7NuPTse0jq00oz6nctfLR6Uy6XTH6YPVA1WWmkN9dAghbnahrhZf&#10;w06uqp/q42Cz7Rvi/d30+gIi0hT/j+GCn9ChTEx7f2QTRI+wXM6TS0RYJYNLrhZZmvYIzyoDWRby&#10;2qD8AwAA//8DAFBLAQItABQABgAIAAAAIQC2gziS/gAAAOEBAAATAAAAAAAAAAAAAAAAAAAAAABb&#10;Q29udGVudF9UeXBlc10ueG1sUEsBAi0AFAAGAAgAAAAhADj9If/WAAAAlAEAAAsAAAAAAAAAAAAA&#10;AAAALwEAAF9yZWxzLy5yZWxzUEsBAi0AFAAGAAgAAAAhAJP2ty6pAgAAEwYAAA4AAAAAAAAAAAAA&#10;AAAALgIAAGRycy9lMm9Eb2MueG1sUEsBAi0AFAAGAAgAAAAhADv1Nb/dAAAACQEAAA8AAAAAAAAA&#10;AAAAAAAAAwUAAGRycy9kb3ducmV2LnhtbFBLBQYAAAAABAAEAPMAAAANBgAAAAA=&#10;" fillcolor="#31849b [2408]" strokecolor="#31849b [2408]" strokeweight="2pt">
            <v:textbox>
              <w:txbxContent>
                <w:p w:rsidR="009C0F43" w:rsidRPr="00566C22" w:rsidRDefault="009C0F43" w:rsidP="00550C39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9C0F43" w:rsidRPr="00566C22" w:rsidRDefault="009C0F43" w:rsidP="00550C3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9C0F43" w:rsidRDefault="009C0F43" w:rsidP="00550C39">
                  <w:pPr>
                    <w:jc w:val="both"/>
                  </w:pPr>
                </w:p>
              </w:txbxContent>
            </v:textbox>
          </v:rect>
        </w:pict>
      </w:r>
    </w:p>
    <w:p w:rsidR="00550C39" w:rsidRDefault="00550C39" w:rsidP="000816E6">
      <w:pPr>
        <w:rPr>
          <w:noProof/>
          <w:lang w:eastAsia="fr-FR"/>
        </w:rPr>
      </w:pPr>
    </w:p>
    <w:p w:rsidR="007F6D60" w:rsidRDefault="007F6D60" w:rsidP="000816E6">
      <w:pPr>
        <w:pStyle w:val="Paragraphedeliste"/>
        <w:jc w:val="center"/>
        <w:rPr>
          <w:noProof/>
          <w:lang w:eastAsia="fr-FR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83A9D" w:rsidRDefault="00283A9D" w:rsidP="002E4AE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CA000B">
        <w:rPr>
          <w:rFonts w:ascii="Arial" w:hAnsi="Arial" w:cs="Arial"/>
          <w:i/>
          <w:color w:val="1F497D" w:themeColor="text2"/>
          <w:sz w:val="20"/>
          <w:szCs w:val="20"/>
        </w:rPr>
        <w:t xml:space="preserve">es 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2E4AE6" w:rsidRDefault="002E4AE6" w:rsidP="002E4AE6">
      <w:pPr>
        <w:pStyle w:val="Paragraphedeliste"/>
        <w:ind w:left="2160"/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</w:p>
    <w:p w:rsidR="002E4AE6" w:rsidRPr="002E4AE6" w:rsidRDefault="002E4AE6" w:rsidP="002E4AE6">
      <w:pPr>
        <w:pStyle w:val="Paragraphedeliste"/>
        <w:ind w:left="2160"/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E4AE6" w:rsidRPr="00C57B04" w:rsidTr="00687A49">
        <w:tc>
          <w:tcPr>
            <w:tcW w:w="2835" w:type="dxa"/>
            <w:shd w:val="clear" w:color="auto" w:fill="D6E3BC" w:themeFill="accent3" w:themeFillTint="66"/>
          </w:tcPr>
          <w:p w:rsidR="002E4AE6" w:rsidRPr="00C57B04" w:rsidRDefault="00FE453D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622BD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 w:rsidR="00622BDA"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E4AE6" w:rsidRPr="00C57B04" w:rsidTr="00687A49">
        <w:trPr>
          <w:trHeight w:val="1035"/>
        </w:trPr>
        <w:tc>
          <w:tcPr>
            <w:tcW w:w="2835" w:type="dxa"/>
            <w:shd w:val="clear" w:color="auto" w:fill="D6E3BC" w:themeFill="accent3" w:themeFillTint="66"/>
          </w:tcPr>
          <w:p w:rsidR="002E4AE6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42F8A" w:rsidRDefault="00E42F8A" w:rsidP="00E42F8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Territoire </w:t>
            </w:r>
          </w:p>
          <w:p w:rsidR="00E42F8A" w:rsidRDefault="00E42F8A" w:rsidP="00E42F8A">
            <w:pPr>
              <w:jc w:val="both"/>
              <w:rPr>
                <w:rFonts w:ascii="Calibri" w:hAnsi="Calibri"/>
                <w:color w:val="000000"/>
              </w:rPr>
            </w:pPr>
          </w:p>
          <w:p w:rsidR="00E42F8A" w:rsidRDefault="00E42F8A" w:rsidP="00E42F8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E42F8A" w:rsidRDefault="00E42F8A" w:rsidP="00E42F8A">
            <w:pPr>
              <w:jc w:val="both"/>
              <w:rPr>
                <w:rFonts w:ascii="Calibri" w:hAnsi="Calibri"/>
                <w:color w:val="000000"/>
              </w:rPr>
            </w:pPr>
          </w:p>
          <w:p w:rsidR="00E42F8A" w:rsidRDefault="00E42F8A" w:rsidP="00E42F8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2E4AE6" w:rsidRPr="00C57B04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2E4AE6" w:rsidRPr="002E4AE6" w:rsidRDefault="002E4AE6" w:rsidP="002E4AE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52D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Territoire/ Niveau d’éducation/ Offre de soins/ Niveau de revenus</w:t>
            </w: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E512F3" w:rsidRPr="005A049D" w:rsidRDefault="00E512F3" w:rsidP="00E512F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 w:rsidR="00C96DD6"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BA11B5" w:rsidRDefault="00BA11B5" w:rsidP="00C03695">
      <w:pPr>
        <w:jc w:val="both"/>
        <w:rPr>
          <w:rFonts w:ascii="Arial" w:hAnsi="Arial" w:cs="Arial"/>
        </w:rPr>
      </w:pPr>
    </w:p>
    <w:p w:rsidR="008754CE" w:rsidRPr="00C03695" w:rsidRDefault="008754CE" w:rsidP="00C03695">
      <w:pPr>
        <w:jc w:val="both"/>
        <w:rPr>
          <w:rFonts w:ascii="Arial" w:hAnsi="Arial" w:cs="Arial"/>
        </w:rPr>
      </w:pP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8754CE" w:rsidRPr="00C57B04" w:rsidRDefault="008754CE" w:rsidP="008754C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E6B1D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39" style="position:absolute;left:0;text-align:left;margin-left:236.25pt;margin-top:7.2pt;width:306.75pt;height:8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SvfgIAAEMFAAAOAAAAZHJzL2Uyb0RvYy54bWysVNtu2zAMfR+wfxD0vjpOml6COkXQosOA&#10;og3aDn1WZCkxIIsapcTOvmb/sh8bJdtp0RUDNuzFFsXD2yGpi8u2Nmyn0FdgC54fjThTVkJZ2XXB&#10;vz7dfDrjzAdhS2HAqoLvleeX848fLho3U2PYgCkVMnJi/axxBd+E4GZZ5uVG1cIfgVOWlBqwFoFE&#10;XGclioa81yYbj0YnWQNYOgSpvKfb607J58m/1kqGe629CswUnHIL6Yvpu4rfbH4hZmsUblPJPg3x&#10;D1nUorIU9ODqWgTBtlj95qquJIIHHY4k1BloXUmVaqBq8tGbah43wqlUC5Hj3YEm///cyrvdEllV&#10;Fnx8wpkVNfXogVgTdm0U+/mDSaisZwIRbFl5RiiirHF+RpaPbom95OkY62811vFPlbE20bw/0Kza&#10;wCRdTs7Op6fjKWeSdPnofDo5nUav2Yu5Qx8+K6hZPBQcYWvLmFbiWOxufejwA46MY05dFukU9kbF&#10;RIx9UJoKTMnEizRa6sog2wkaCiGlsmGIn9ARpStjDoaTFPaPhj0+mqo0dn9jfLBIkcGGg3FdWcD3&#10;opuQ95TpDj8w0NUdKQjtqk2dzSdDz1ZQ7qndCN0eeCdvKiL4VviwFEiDTytCyxzu6aMNNAWH/sTZ&#10;BvD7e/cRT/NIWs4aWqSC+29bgYoz88XSpJ7nx8dx85JwTI0nAV9rVq81dltfAbUlp2fDyXSM+GCG&#10;o0aon2nnFzEqqYSVFLvgMuAgXIVuwenVkGqxSDDaNifCrX10MjqPRMfZeWqfBbp+ygIN6B0MSydm&#10;b+asw0ZLC4ttAF2lIYxUd7z2LaBNTbPcvyrxKXgtJ9TL2zf/BQAA//8DAFBLAwQUAAYACAAAACEA&#10;NuevReMAAAALAQAADwAAAGRycy9kb3ducmV2LnhtbEyPzU7DMBCE70i8g7VI3KhDFdI0xKkqfiQk&#10;xKGlQnDbJkscGttR7DYpT9/tCW47mk+zM/liNK04UO8bZxXcTiIQZEtXNbZWsHl/vklB+IC2wtZZ&#10;UnAkD4vi8iLHrHKDXdFhHWrBIdZnqECH0GVS+lKTQT9xHVn2vl1vMLDsa1n1OHC4aeU0ihJpsLH8&#10;QWNHD5rK3XpvFMx+vvD14225e/r9fCzng15tXo6jUtdX4/IeRKAx/MFwrs/VoeBOW7e3lRetgng2&#10;vWOUjTgGcQaiNOF1W77SZA6yyOX/DcUJAAD//wMAUEsBAi0AFAAGAAgAAAAhALaDOJL+AAAA4QEA&#10;ABMAAAAAAAAAAAAAAAAAAAAAAFtDb250ZW50X1R5cGVzXS54bWxQSwECLQAUAAYACAAAACEAOP0h&#10;/9YAAACUAQAACwAAAAAAAAAAAAAAAAAvAQAAX3JlbHMvLnJlbHNQSwECLQAUAAYACAAAACEAkQik&#10;r34CAABDBQAADgAAAAAAAAAAAAAAAAAuAgAAZHJzL2Uyb0RvYy54bWxQSwECLQAUAAYACAAAACEA&#10;NuevReMAAAAL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43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portent sur : l’accès aux soins, la lisibilité de l’offre ; La mobilité dans la ville, infrastructure, transport, cartographie de la santé ; etc.</w:t>
                  </w:r>
                </w:p>
                <w:p w:rsidR="009C0F43" w:rsidRPr="006D5576" w:rsidRDefault="009C0F43" w:rsidP="006D5576">
                  <w:pPr>
                    <w:pStyle w:val="Paragraphedeliste"/>
                    <w:numPr>
                      <w:ilvl w:val="0"/>
                      <w:numId w:val="8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Démarche prématurée ; le dispositif est trop récent et les moyens humains insuffisants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40" style="position:absolute;left:0;text-align:left;margin-left:19.5pt;margin-top:9.3pt;width:168pt;height:54.0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2bhAIAAD8FAAAOAAAAZHJzL2Uyb0RvYy54bWysVF9P2zAQf5+072D5fSQpBbaKFFUgpkkI&#10;EDDx7Dp2G83xeWe3Sfdp9l32xXZ20sBYn6a9OL7c/e7v73x+0TWGbRX6GmzJi6OcM2UlVLVdlfzr&#10;0/WHj5z5IGwlDFhV8p3y/GL+/t1562ZqAmswlUJGTqyfta7k6xDcLMu8XKtG+CNwypJSAzYikIir&#10;rELRkvfGZJM8P81awMohSOU9/b3qlXye/GutZLjT2qvATMkpt5BOTOcyntn8XMxWKNy6lkMa4h+y&#10;aERtKejo6koEwTZY/+WqqSWCBx2OJDQZaF1LlWqgaor8TTWPa+FUqoWa493YJv//3Mrb7T2yuir5&#10;5IQzKxqa0QN1TdiVUezXTyahtp4JRLBV7RlZUcta52eEfHT3OEierrH+TmMTv1QZ61Kbd2ObVReY&#10;pJ+T4vj4NKdpSNIV+fTs7CQNInuBO/Ths4KGxUvJETa2immlHovtjQ8Ul+z3diTEnPos0i3sjIqJ&#10;GPugNBUY4yZ0opa6NMi2gkghpFQ2FLEq8pesI0zXxozA4hDQjKDBNsJUotwIzA8B/4w4IlJUsGEE&#10;N7UFPOSg+rZPV/f2++r7mmP5oVt2aarFdD+vJVQ7GjVCvwPeyeuamnsjfLgXSKSngdAihzs6tIG2&#10;5DDcOFsD/jj0P9oTF0nLWUtLVHL/fSNQcWa+WGLpp2I6jVuXhOnJ2YQEfK1ZvtbYTXMJNJKCngwn&#10;0zXaB7O/aoTmmfZ9EaOSSlhJsUsuA+6Fy9AvN70YUi0WyYw2zYlwYx+djM5joyNvnrpngW5gWCBy&#10;3sJ+4cTsDcd624i0sNgE0HUiYGx139dhBLSliUfDixKfgddysnp59+a/AQAA//8DAFBLAwQUAAYA&#10;CAAAACEAPgwz2twAAAAJAQAADwAAAGRycy9kb3ducmV2LnhtbEyPwU7DMBBE70j8g7VI3KgDgTQN&#10;caqClBP0QODQoxsvSUS8jmy3DXw92xMc981odqZcz3YUR/RhcKTgdpGAQGqdGahT8PFe3+QgQtRk&#10;9OgIFXxjgHV1eVHqwrgTveGxiZ3gEAqFVtDHOBVShrZHq8PCTUisfTpvdeTTd9J4feJwO8q7JMmk&#10;1QPxh15P+Nxj+9UcrIKQy6dYbx2+7u7jy2b5Uzfka6Wur+bNI4iIc/wzw7k+V4eKO+3dgUwQo4J0&#10;xVMi8zwDwXq6fGCwP4M0A1mV8v+C6hcAAP//AwBQSwECLQAUAAYACAAAACEAtoM4kv4AAADhAQAA&#10;EwAAAAAAAAAAAAAAAAAAAAAAW0NvbnRlbnRfVHlwZXNdLnhtbFBLAQItABQABgAIAAAAIQA4/SH/&#10;1gAAAJQBAAALAAAAAAAAAAAAAAAAAC8BAABfcmVscy8ucmVsc1BLAQItABQABgAIAAAAIQCoKb2b&#10;hAIAAD8FAAAOAAAAAAAAAAAAAAAAAC4CAABkcnMvZTJvRG9jLnhtbFBLAQItABQABgAIAAAAIQA+&#10;DDPa3AAAAAkBAAAPAAAAAAAAAAAAAAAAAN4EAABkcnMvZG93bnJldi54bWxQSwUGAAAAAAQABADz&#10;AAAA5wUAAAAA&#10;" fillcolor="white [3201]" strokecolor="#4f81bd [3204]" strokeweight="2pt">
            <v:textbox>
              <w:txbxContent>
                <w:p w:rsidR="009C0F43" w:rsidRPr="00316638" w:rsidRDefault="009C0F43" w:rsidP="00F7738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 par manque de temps et de moyens humains</w:t>
                  </w:r>
                  <w:r w:rsid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9C0F43" w:rsidRPr="00BB6F76" w:rsidRDefault="009C0F43" w:rsidP="00F77384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F5261D" w:rsidRDefault="009C0F43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18" type="#_x0000_t32" style="position:absolute;left:0;text-align:left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<v:shadow on="t" color="black" opacity="24903f" origin=",.5" offset="0,.55556mm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20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17" type="#_x0000_t32" style="position:absolute;left:0;text-align:left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27" o:spid="_x0000_s1041" style="position:absolute;left:0;text-align:left;margin-left:236.25pt;margin-top:.6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UqvdFd4AAAAKAQAADwAAAGRycy9kb3ducmV2LnhtbEyPQU7DMBBF90jcwRokdtTGhRKlcaqqUsUG&#10;pFI4gGtPk5TYjmK3NZye6YouR+/rz/vVIruenXCMXfAKHicCGHoTbOcbBV+f64cCWEzaW90Hjwp+&#10;MMKivr2pdGnD2X/gaZsaRiU+llpBm9JQch5Ni07HSRjQE9uH0elE59hwO+ozlbueSyFm3OnO04dW&#10;D7hq0Xxvj05BXr2Ht2jM6zr/4lLK/eYQmo1S93d5OQeWMKf/MFz0SR1qctqFo7eR9QqeXuQzRQlM&#10;gV24KGY0bqdAimkBvK749YT6Dw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FKr3RX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9C0F43" w:rsidRPr="006D5576" w:rsidRDefault="009C0F43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8754CE">
      <w:pPr>
        <w:jc w:val="both"/>
        <w:rPr>
          <w:rFonts w:ascii="Arial" w:hAnsi="Arial" w:cs="Arial"/>
        </w:rPr>
      </w:pPr>
    </w:p>
    <w:p w:rsidR="005D39E8" w:rsidRDefault="005D39E8" w:rsidP="008754CE">
      <w:pPr>
        <w:jc w:val="both"/>
        <w:rPr>
          <w:rFonts w:ascii="Arial" w:hAnsi="Arial" w:cs="Arial"/>
        </w:rPr>
      </w:pPr>
    </w:p>
    <w:p w:rsidR="00622BDA" w:rsidRPr="00622BDA" w:rsidRDefault="00622BDA" w:rsidP="00622BDA">
      <w:pPr>
        <w:jc w:val="both"/>
        <w:rPr>
          <w:rFonts w:ascii="Arial" w:hAnsi="Arial" w:cs="Arial"/>
        </w:rPr>
      </w:pPr>
    </w:p>
    <w:p w:rsidR="00A65AAA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B85134" w:rsidRPr="00C57B04" w:rsidRDefault="00B85134" w:rsidP="00B8513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3116"/>
        <w:gridCol w:w="3095"/>
      </w:tblGrid>
      <w:tr w:rsidR="00622BDA" w:rsidRPr="00C57B04" w:rsidTr="00CA000B">
        <w:trPr>
          <w:trHeight w:val="248"/>
        </w:trPr>
        <w:tc>
          <w:tcPr>
            <w:tcW w:w="3074" w:type="dxa"/>
            <w:shd w:val="clear" w:color="auto" w:fill="D6E3BC" w:themeFill="accent3" w:themeFillTint="66"/>
          </w:tcPr>
          <w:p w:rsidR="00622BDA" w:rsidRPr="00C57B04" w:rsidRDefault="00FE453D" w:rsidP="00441D35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3116" w:type="dxa"/>
            <w:shd w:val="clear" w:color="auto" w:fill="DBE5F1" w:themeFill="accent1" w:themeFillTint="33"/>
          </w:tcPr>
          <w:p w:rsidR="00622BDA" w:rsidRPr="00C57B04" w:rsidRDefault="00622BDA" w:rsidP="00441D35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95" w:type="dxa"/>
            <w:shd w:val="clear" w:color="auto" w:fill="DBE5F1" w:themeFill="accent1" w:themeFillTint="33"/>
          </w:tcPr>
          <w:p w:rsidR="00622BDA" w:rsidRPr="00C57B04" w:rsidRDefault="00622BDA" w:rsidP="00441D35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22BDA" w:rsidRPr="00C57B04" w:rsidTr="00CA000B">
        <w:trPr>
          <w:trHeight w:val="1008"/>
        </w:trPr>
        <w:tc>
          <w:tcPr>
            <w:tcW w:w="3074" w:type="dxa"/>
            <w:shd w:val="clear" w:color="auto" w:fill="D6E3BC" w:themeFill="accent3" w:themeFillTint="66"/>
          </w:tcPr>
          <w:p w:rsidR="00622BDA" w:rsidRDefault="00622BDA" w:rsidP="00441D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</w:t>
            </w:r>
            <w:r w:rsidR="00CA000B">
              <w:rPr>
                <w:rFonts w:ascii="Calibri" w:hAnsi="Calibri"/>
                <w:color w:val="000000"/>
              </w:rPr>
              <w:t>n</w:t>
            </w:r>
            <w:r>
              <w:rPr>
                <w:rFonts w:ascii="Calibri" w:hAnsi="Calibri"/>
                <w:color w:val="000000"/>
              </w:rPr>
              <w:t>s</w:t>
            </w: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soins</w:t>
            </w: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Nutrition (</w:t>
            </w:r>
            <w:r w:rsidR="00CA000B">
              <w:rPr>
                <w:rFonts w:ascii="Calibri" w:hAnsi="Calibri"/>
                <w:color w:val="000000"/>
              </w:rPr>
              <w:t xml:space="preserve">les </w:t>
            </w:r>
            <w:r>
              <w:rPr>
                <w:rFonts w:ascii="Calibri" w:hAnsi="Calibri"/>
                <w:color w:val="000000"/>
              </w:rPr>
              <w:t xml:space="preserve">pathologies cardiovasculaires, </w:t>
            </w:r>
            <w:r w:rsidR="00CA000B">
              <w:rPr>
                <w:rFonts w:ascii="Calibri" w:hAnsi="Calibri"/>
                <w:color w:val="000000"/>
              </w:rPr>
              <w:t xml:space="preserve">le </w:t>
            </w:r>
            <w:r>
              <w:rPr>
                <w:rFonts w:ascii="Calibri" w:hAnsi="Calibri"/>
                <w:color w:val="000000"/>
              </w:rPr>
              <w:t xml:space="preserve">surpoids et </w:t>
            </w:r>
            <w:r w:rsidR="00CA000B">
              <w:rPr>
                <w:rFonts w:ascii="Calibri" w:hAnsi="Calibri"/>
                <w:color w:val="000000"/>
              </w:rPr>
              <w:t xml:space="preserve">la </w:t>
            </w:r>
            <w:r>
              <w:rPr>
                <w:rFonts w:ascii="Calibri" w:hAnsi="Calibri"/>
                <w:color w:val="000000"/>
              </w:rPr>
              <w:t>sédentarité)</w:t>
            </w: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Conduites à risque</w:t>
            </w: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Logement</w:t>
            </w: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</w:p>
          <w:p w:rsidR="00F77384" w:rsidRDefault="00F77384" w:rsidP="00F773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mentale</w:t>
            </w:r>
          </w:p>
          <w:p w:rsidR="00622BDA" w:rsidRPr="00C57B04" w:rsidRDefault="00622BDA" w:rsidP="00F7738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6" w:type="dxa"/>
          </w:tcPr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622BDA" w:rsidRP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environnement/</w:t>
            </w:r>
            <w:r w:rsid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Habitat </w:t>
            </w:r>
          </w:p>
        </w:tc>
        <w:tc>
          <w:tcPr>
            <w:tcW w:w="3095" w:type="dxa"/>
          </w:tcPr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color w:val="1F497D" w:themeColor="text2"/>
                <w:sz w:val="20"/>
                <w:szCs w:val="20"/>
              </w:rPr>
              <w:t>Santé mentale</w:t>
            </w:r>
          </w:p>
          <w:p w:rsidR="00622BDA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96DD6" w:rsidRPr="005A049D" w:rsidRDefault="00C96DD6" w:rsidP="00C96DD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6F095D" w:rsidRPr="005A049D" w:rsidRDefault="006F095D" w:rsidP="006F095D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37228A" w:rsidRDefault="0037228A">
      <w:pPr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7228A" w:rsidRPr="0037228A" w:rsidRDefault="00E52543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D15542" w:rsidRPr="00616721" w:rsidRDefault="00D15542" w:rsidP="00D15542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581202" w:rsidP="00E11D3E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42" style="position:absolute;left:0;text-align:left;margin-left:-11.25pt;margin-top:130.8pt;width:147pt;height:234.85pt;z-index:251709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2k1ggIAAD8FAAAOAAAAZHJzL2Uyb0RvYy54bWysVM1OGzEQvlfqO1i+l80GmkLEBkUgqkoI&#10;EFBxdrx2sqrX446d7KZP03fpi3Xs/YHSnKpevJ6d+eb3G59ftLVhO4W+Alvw/GjCmbISysquC/71&#10;6frDKWc+CFsKA1YVfK88v1i8f3feuLmawgZMqZCRE+vnjSv4JgQ3zzIvN6oW/gicsqTUgLUIJOI6&#10;K1E05L022XQymWUNYOkQpPKe/l51Sr5I/rVWMtxp7VVgpuCUW0gnpnMVz2xxLuZrFG5TyT4N8Q9Z&#10;1KKyFHR0dSWCYFus/nJVVxLBgw5HEuoMtK6kSjVQNfnkTTWPG+FUqoWa493YJv//3Mrb3T2yqiz4&#10;cc6ZFTXN6IG6JuzaKPbrJ5NQWc8EItiy8oysqGWN83NCPrp77CVP11h/q7GOX6qMtanN+7HNqg1M&#10;0s/8dDY7m9A0JOmmx7MpDTJ6zV7gDn34rKBm8VJwhK0tY1qpx2J340NnP9gROObUZZFuYW9UTMTY&#10;B6WpQIo7TehELXVpkO0EkUJIqWxIVVH8ZB1hujJmBOaHgGYE9bYRphLlRuDkEPDPiCMiRQUbRnBd&#10;WcBDDspvQ7q6sx+q72qO5Yd21aap5rNhXiso9zRqhG4HvJPXFTX3RvhwL5BITwOhRQ53dGgDTcGh&#10;v3G2Afxx6H+0Jy6SlrOGlqjg/vtWoOLMfLHE0rP85CRuXRJOPn6akoCvNavXGrutL4FGQkSk7NI1&#10;2gczXDVC/Uz7voxRSSWspNgFlwEH4TJ0y00vhlTLZTKjTXMi3NhHJ6Pz2OjIm6f2WaDrGRaInLcw&#10;LJyYv+FYZxuRFpbbALpKBIyt7vraj4C2NPG4f1HiM/BaTlYv797iNwAAAP//AwBQSwMEFAAGAAgA&#10;AAAhAMjCjT/gAAAACwEAAA8AAABkcnMvZG93bnJldi54bWxMj8FOwzAMhu9IvENkJG5buqhbp1J3&#10;Gkg9wQ4UDhyzxrQVjVM12VZ4+oUTHG1/+v39xW62gzjT5HvHCKtlAoK4cabnFuH9rVpsQfig2ejB&#10;MSF8k4ddeXtT6Ny4C7/SuQ6tiCHsc43QhTDmUvqmI6v90o3E8fbpJqtDHKdWmklfYrgdpEqSjbS6&#10;5/ih0yM9ddR81SeL4LfyMVQHRy8faXjeZz9VzVOFeH837x9ABJrDHwy/+lEdyuh0dCc2XgwIC6XW&#10;EUVQ2ToFEQmVreLmiLBJsxRkWcj/HcorAAAA//8DAFBLAQItABQABgAIAAAAIQC2gziS/gAAAOEB&#10;AAATAAAAAAAAAAAAAAAAAAAAAABbQ29udGVudF9UeXBlc10ueG1sUEsBAi0AFAAGAAgAAAAhADj9&#10;If/WAAAAlAEAAAsAAAAAAAAAAAAAAAAALwEAAF9yZWxzLy5yZWxzUEsBAi0AFAAGAAgAAAAhAOT/&#10;aTWCAgAAPwUAAA4AAAAAAAAAAAAAAAAALgIAAGRycy9lMm9Eb2MueG1sUEsBAi0AFAAGAAgAAAAh&#10;AMjCjT/gAAAACwEAAA8AAAAAAAAAAAAAAAAA3AQAAGRycy9kb3ducmV2LnhtbFBLBQYAAAAABAAE&#10;APMAAADpBQAAAAA=&#10;" fillcolor="white [3201]" strokecolor="#4f81bd [3204]" strokeweight="2pt">
            <v:textbox>
              <w:txbxContent>
                <w:p w:rsidR="009C0F43" w:rsidRDefault="009C0F43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 :</w:t>
                  </w:r>
                </w:p>
                <w:p w:rsidR="009C0F43" w:rsidRDefault="009C0F43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16638" w:rsidRDefault="009C0F43" w:rsidP="00306E10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Nutrition (maladies cardiovasculaires, surpoids, sédentarité)</w:t>
                  </w:r>
                </w:p>
                <w:p w:rsidR="009C0F43" w:rsidRPr="00316638" w:rsidRDefault="009C0F43" w:rsidP="00306E10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Addictions, vie affective et sexuelle</w:t>
                  </w:r>
                </w:p>
                <w:p w:rsidR="009C0F43" w:rsidRPr="00316638" w:rsidRDefault="009C0F43" w:rsidP="00306E10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Offre de soins et accès aux soins</w:t>
                  </w:r>
                </w:p>
                <w:p w:rsidR="009C0F43" w:rsidRPr="00316638" w:rsidRDefault="009C0F43" w:rsidP="00306E10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Mortalité périnatale</w:t>
                  </w:r>
                </w:p>
                <w:p w:rsidR="009C0F43" w:rsidRPr="00316638" w:rsidRDefault="009C0F43" w:rsidP="00306E10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Mal être et santé mentale</w:t>
                  </w:r>
                </w:p>
                <w:p w:rsidR="009C0F43" w:rsidRPr="00316638" w:rsidRDefault="009C0F43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Habitat insalubre</w:t>
                  </w:r>
                </w:p>
                <w:p w:rsidR="009C0F43" w:rsidRPr="00316638" w:rsidRDefault="009C0F43" w:rsidP="00306E10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4" o:spid="_x0000_s1116" type="#_x0000_t32" style="position:absolute;left:0;text-align:left;margin-left:143.25pt;margin-top:148.65pt;width:31.5pt;height:13.5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/YAAIAAE0EAAAOAAAAZHJzL2Uyb0RvYy54bWysVE2P0zAQvSPxHyzfadKqu6Co6R66wAVB&#10;BQt3rzNuLPlLY2/S/iP+B3+MsZMNCBAgxMUa2/PezHueZHdztoYNgFF71/L1quYMnPSddqeWf7x7&#10;9ewFZzEJ1wnjHbT8ApHf7J8+2Y2hgY3vvekAGZG42Iyh5X1KoamqKHuwIq58AEeXyqMVibZ4qjoU&#10;I7FbU23q+roaPXYBvYQY6fR2uuT7wq8UyPROqQiJmZZTb6msWNb7vFb7nWhOKEKv5dyG+IcurNCO&#10;ii5UtyIJ9oD6JyqrJfroVVpJbyuvlJZQNJCadf2Dmg+9CFC0kDkxLDbF/0cr3w5HZLpr+fWWMycs&#10;vdHBO0fGwQOyDr1OTAwgmTJfPtOrMMoj08YQG8Ie3BHnXQxHzA6cFVpK1uETzUPxhFSyc7H8slgO&#10;58QkHW7rur6ih5F0tX6+3lJMfNVEk+kCxvQavGU5aHlMKPSpT3OPHqcSYngT0wR8BGSwcXntQXQv&#10;XcfSJZA6R3PI2dhyCx1nBmhsc0Rg0SShzd9kUn+ZusouTLpLlC4GprLvQZGppG9THCjjDAeDbBA0&#10;iEJKcOlqVmocZWeY0sYswPrPwDk/Q6GM+gKeTPlt1QVRKnuXFrDVzuOvqqfzem5ZTfmPDky6swX3&#10;vruUiSjW0MyWt5y/r/xRfL8v8G9/gf1XAAAA//8DAFBLAwQUAAYACAAAACEAaBBuL+EAAAALAQAA&#10;DwAAAGRycy9kb3ducmV2LnhtbEyPQU+EMBCF7yb+h2ZMvLlFuq4LUjZmox6MB0WjHgudBSJtSVtY&#10;/PeOJ729mffy5ptit5iBzehD76yEy1UCDG3jdG9bCW+v9xdbYCEqq9XgLEr4xgC78vSkULl2R/uC&#10;cxVbRiU25EpCF+OYcx6aDo0KKzeiJe/gvFGRRt9y7dWRys3A0yTZcKN6Sxc6NeK+w+armoyE6mEv&#10;5sPn8vGYvcdJJHf+uXmqpTw/W25vgEVc4l8YfvEJHUpiqt1kdWCDhHS7uaIoiexaAKOEWGe0qUmk&#10;awG8LPj/H8ofAAAA//8DAFBLAQItABQABgAIAAAAIQC2gziS/gAAAOEBAAATAAAAAAAAAAAAAAAA&#10;AAAAAABbQ29udGVudF9UeXBlc10ueG1sUEsBAi0AFAAGAAgAAAAhADj9If/WAAAAlAEAAAsAAAAA&#10;AAAAAAAAAAAALwEAAF9yZWxzLy5yZWxzUEsBAi0AFAAGAAgAAAAhAMZ1v9gAAgAATQQAAA4AAAAA&#10;AAAAAAAAAAAALgIAAGRycy9lMm9Eb2MueG1sUEsBAi0AFAAGAAgAAAAhAGgQbi/hAAAACwEAAA8A&#10;AAAAAAAAAAAAAAAAWgQAAGRycy9kb3ducmV2LnhtbFBLBQYAAAAABAAEAPMAAABoBQAAAAA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54" o:spid="_x0000_s1043" style="position:absolute;left:0;text-align:left;margin-left:247.5pt;margin-top:201.1pt;width:271.9pt;height:3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/IdrwIAAD8GAAAOAAAAZHJzL2Uyb0RvYy54bWzEVN1P2zAQf5+0/8Hy+0hTUmAVKapATJMY&#10;IGDi2XXsJpLt82y3SffX7+ykoWNsD9Ok9SH1fd/97uP8otOKbIXzDZiS5kcTSoThUDVmXdKvT9cf&#10;zijxgZmKKTCipDvh6cXi/bvz1s7FFGpQlXAEnRg/b21J6xDsPMs8r4Vm/gisMCiU4DQLSLp1VjnW&#10;onetsulkcpK14CrrgAvvkXvVC+ki+ZdS8HAnpReBqJJibiF9Xfqu4jdbnLP52jFbN3xIg/1FFpo1&#10;BoOOrq5YYGTjml9c6YY78CDDEQedgZQNF6kGrCafvKrmsWZWpFoQHG9HmPy/c8tvt/eONFVJZwUl&#10;hmns0QOixsxaCYI8BKi1fo56j/beDZTHZ6y2k07Hf6yDdAnU3Qiq6ALhyDwuZsf5MWLPUVZMz06m&#10;s+g0e7G2zodPAjSJj5I6DJ+wZNsbH3rVvUoM5kE11XWjVCLioIhL5ciWYYsZ58KEIpmrjf4CVc8/&#10;meCvbzaycSR6drFnYzZp5KKnlNtPQZT5H3Expxg4i/D3gKdX2CkR01HmQUjsHEI8TfWOBRxCkfei&#10;mlWiZ89+W3JyGD1LxHb0PTh4C+Z86OOgH01FWrnRePKnxPrOjhYpMpgwGuvGgHvLgQpj5F5/D1IP&#10;TUQpdKsuTXV+GpOMrBVUOxx1B/0N8JZfNzhvN8yHe+Zw6XFE8ZCFO/xIBW1JYXhRUoP7/hY/6uMu&#10;opSSFo9ISf23DXOCEvXZ4JZ+zIsiXp1EFLPTKRLuULI6lJiNvgQc4hxPpuXpGfWD2j+lA/2M924Z&#10;o6KIGY6xS8qD2xOXoT9ueDG5WC6TGl4ay8KNebQ8Oo9Ax3166p6Zs8PSBVzXW9gfHDZ/tXu9brQ0&#10;sNwEkE1azBdchxbglUrrM1zUeAYP6aT1cvcXPwAAAP//AwBQSwMEFAAGAAgAAAAhAPRp6gfiAAAA&#10;DAEAAA8AAABkcnMvZG93bnJldi54bWxMj8FOwzAQRO9I/IO1SNyoTYCShDgVVEKq6AHR9tCjG2+T&#10;iNgOtpMGvp7tCW67O6PZN8ViMh0b0YfWWQm3MwEMbeV0a2sJu+3rTQosRGW16pxFCd8YYFFeXhQq&#10;1+5kP3DcxJpRiA25ktDE2Oech6pBo8LM9WhJOzpvVKTV11x7daJw0/FEiDk3qrX0oVE9LhusPjeD&#10;kXB82w7jS7Ze7d9TvVoirtufLy/l9dX0/AQs4hT/zHDGJ3QoiengBqsD6yTcZw/UJdIgkgTY2SHu&#10;UmpzoNM8ewReFvx/ifIXAAD//wMAUEsBAi0AFAAGAAgAAAAhALaDOJL+AAAA4QEAABMAAAAAAAAA&#10;AAAAAAAAAAAAAFtDb250ZW50X1R5cGVzXS54bWxQSwECLQAUAAYACAAAACEAOP0h/9YAAACUAQAA&#10;CwAAAAAAAAAAAAAAAAAvAQAAX3JlbHMvLnJlbHNQSwECLQAUAAYACAAAACEAgu/yHa8CAAA/BgAA&#10;DgAAAAAAAAAAAAAAAAAuAgAAZHJzL2Uyb0RvYy54bWxQSwECLQAUAAYACAAAACEA9GnqB+IAAAAM&#10;AQAADwAAAAAAAAAAAAAAAAAJBQAAZHJzL2Rvd25yZXYueG1sUEsFBgAAAAAEAAQA8wAAABgGAAAA&#10;AA==&#10;" fillcolor="#b2a1c7 [1943]" strokecolor="#b2a1c7 [1943]" strokeweight="2pt">
            <v:textbox>
              <w:txbxContent>
                <w:p w:rsidR="009C0F43" w:rsidRPr="00566C22" w:rsidRDefault="009C0F43" w:rsidP="0037228A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20%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Santé globale ; Parcours/ Coordination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9C0F43" w:rsidRPr="00566C22" w:rsidRDefault="009C0F43" w:rsidP="0037228A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9C0F43" w:rsidRDefault="009C0F43" w:rsidP="0037228A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71925" cy="2551874"/>
            <wp:effectExtent l="0" t="0" r="0" b="127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55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750A2C" w:rsidRDefault="00581202" w:rsidP="00E52543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4" o:spid="_x0000_s1115" type="#_x0000_t32" style="position:absolute;left:0;text-align:left;margin-left:143.25pt;margin-top:33.65pt;width:36.75pt;height:1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W1/AEAAEUEAAAOAAAAZHJzL2Uyb0RvYy54bWysU9uO0zAQfUfiHyy/06TttqCq6T50gRcE&#10;FQsf4HXGjSXfNPY27R/xH/wYYyebRbBiEeJlYsdz5sw5Hm+vz9awE2DU3jV8Pqs5Ayd9q92x4V+/&#10;vHv1hrOYhGuF8Q4afoHIr3cvX2z7sIGF77xpARkVcXHTh4Z3KYVNVUXZgRVx5gM4OlQerUi0xWPV&#10;ouipujXVoq7XVe+xDeglxEh/b4ZDviv1lQKZPikVITHTcOotlYgl3uVY7bZic0QROi3HNsQ/dGGF&#10;dkQ6lboRSbB71L+Vslqij16lmfS28kppCUUDqZnXv6i57USAooXMiWGyKf6/svLj6YBMt3R39RVn&#10;Tli6pL13jpyDe2Qtep2YOIFkynz/RtfCciLZ1oe4IfTeHXDcxXDA7MFZoc1fUsfOxerLZDWcE5P0&#10;82q9fr1YcSbpaL5cLlflKqpHcMCY3oO3LC8aHhMKfezS2JrHebFbnD7ERPQEfABkZuNy7EC0b13L&#10;0iWQKEfzx1nfcAstZwZoXPOqDEAS2vxNJtHk0lXWPqgtq3QxMNB+BkVmkr5Faa+MMewNspOgARRS&#10;gkurzFkqUXaGKW3MBKyfB475GQplxCfwYMofWSdEYfYuTWCrncen2NN5PrashvwHBwbd2YI7317K&#10;HBRraFaLwvFd5cfw877AH1//7gcAAAD//wMAUEsDBBQABgAIAAAAIQDvkEa64AAAAAkBAAAPAAAA&#10;ZHJzL2Rvd25yZXYueG1sTI9BTsMwEEX3SNzBGiR21CaBEKVxKooUYFEJtfQAbjzEEfE4xG6acnrM&#10;Cpajefr//XI1255NOPrOkYTbhQCG1DjdUSth/17f5MB8UKRV7wglnNHDqrq8KFWh3Ym2OO1Cy2II&#10;+UJJMCEMBee+MWiVX7gBKf4+3GhViOfYcj2qUwy3PU+EyLhVHcUGowZ8Mth87o5WwtfL5vm8/RZ3&#10;oc6SUK/fjJte11JeX82PS2AB5/AHw69+VIcqOh3ckbRnvYQkz+4jKiF7SIFFIM1EHHeQkOcp8Krk&#10;/xdUPwAAAP//AwBQSwECLQAUAAYACAAAACEAtoM4kv4AAADhAQAAEwAAAAAAAAAAAAAAAAAAAAAA&#10;W0NvbnRlbnRfVHlwZXNdLnhtbFBLAQItABQABgAIAAAAIQA4/SH/1gAAAJQBAAALAAAAAAAAAAAA&#10;AAAAAC8BAABfcmVscy8ucmVsc1BLAQItABQABgAIAAAAIQAqcBW1/AEAAEUEAAAOAAAAAAAAAAAA&#10;AAAAAC4CAABkcnMvZTJvRG9jLnhtbFBLAQItABQABgAIAAAAIQDvkEa64AAAAAkBAAAPAAAAAAAA&#10;AAAAAAAAAFYEAABkcnMvZG93bnJldi54bWxQSwUGAAAAAAQABADzAAAAYwUAAAAA&#10;" strokecolor="#4bacc6 [3208]" strokeweight="2pt">
            <v:shadow on="t" color="black" opacity="24903f" origin=",.5" offset="0,.55556mm"/>
          </v:shape>
        </w:pict>
      </w:r>
      <w:r w:rsidR="00750A2C">
        <w:rPr>
          <w:noProof/>
          <w:lang w:eastAsia="fr-FR"/>
        </w:rPr>
        <w:drawing>
          <wp:inline distT="0" distB="0" distL="0" distR="0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587" w:rsidRDefault="00581202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Rectangle 113" o:spid="_x0000_s1044" style="position:absolute;left:0;text-align:left;margin-left:258pt;margin-top:.25pt;width:265.15pt;height:4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fEqgIAABMGAAAOAAAAZHJzL2Uyb0RvYy54bWy0VEtv2zAMvg/YfxB0X22ncR9BnSJo0WFA&#10;1wZth54VWY4NSKImKXGyXz9KfjTrgh2G7WKLIvmR/ETy6nqnJNkK6xrQBc1OUkqE5lA2el3Qby93&#10;ny4ocZ7pkknQoqB74ej1/OOHq9bMxARqkKWwBEG0m7WmoLX3ZpYkjtdCMXcCRmhUVmAV8yjadVJa&#10;1iK6kskkTc+SFmxpLHDhHN7edko6j/hVJbh/rConPJEFxdx8/Nr4XYVvMr9is7Vlpm54nwb7iywU&#10;azQGHaFumWdkY5vfoFTDLTio/AkHlUBVNVzEGrCaLH1XzXPNjIi1IDnOjDS5fwfLH7ZLS5oS3y47&#10;pUQzhY/0hLQxvZaChEukqDVuhpbPZml7yeEx1LurrAp/rITsIq37kVax84Tj5enp2fk0zSnhqMsv&#10;0zyPvCdv3sY6/1mAIuFQUIvxI5tse+88RkTTwSQEcyCb8q6RMgqhVcSNtGTL8JEZ50L7PLrLjfoK&#10;ZXd/nqfpEDZ2V3CJyL+gSf1fA2AhIUISCO0ojCe/lyLElfpJVPgaSNokVjBmelhc1qlqVoruOpR2&#10;vLYIGJArZGvE7gGOEZeF58Yse/vgKuIYjc7pnxLrnEePGBm0H51Vo8EeA5B+jNzZDyR11ASW/G61&#10;6zr1YujJFZR7bF8L3Vw7w+8a7KB75vySWRxkHHlcTv4RP5WEtqDQnyipwf44dh/scb5QS0mLi6Gg&#10;7vuGWUGJ/KJx8i6z6TRskihM8/MJCvZQszrU6I26AWzLDNeg4fEY7L0cjpUF9Yo7bBGiooppjrEL&#10;yr0dhBvfLSzcglwsFtEMt4dh/l4/Gx7AA9FhQl52r8yafow8DuADDEuEzd5NU2cbPDUsNh6qJo5a&#10;oLrjtX8C3DyxJfotGVbboRyt3nb5/CcAAAD//wMAUEsDBBQABgAIAAAAIQDqz6st3gAAAAgBAAAP&#10;AAAAZHJzL2Rvd25yZXYueG1sTI/BbsIwEETvlfgHa5F6Kw4FQpvGQVXUnisCEurNxNs4JV5HWQPp&#10;39ec2tusZjXzJt+MrhMXHLj1pGA+S0Ag1d601CjY794fnkBw0GR05wkV/CDDppjc5Toz/kpbvFSh&#10;ETGEONMKbAh9JiXXFp3mme+RovflB6dDPIdGmkFfY7jr5GOSpNLplmKD1T2WFutTdXYKOGwPXJXL&#10;z/4g1+V3+XGy6e5Nqfvp+PoCIuAY/p7hhh/RoYhMR38mw6JTsJqncUuIAsTNTpbpAsRRwfNiBbLI&#10;5f8BxS8AAAD//wMAUEsBAi0AFAAGAAgAAAAhALaDOJL+AAAA4QEAABMAAAAAAAAAAAAAAAAAAAAA&#10;AFtDb250ZW50X1R5cGVzXS54bWxQSwECLQAUAAYACAAAACEAOP0h/9YAAACUAQAACwAAAAAAAAAA&#10;AAAAAAAvAQAAX3JlbHMvLnJlbHNQSwECLQAUAAYACAAAACEAM+43xKoCAAATBgAADgAAAAAAAAAA&#10;AAAAAAAuAgAAZHJzL2Uyb0RvYy54bWxQSwECLQAUAAYACAAAACEA6s+rLd4AAAAIAQAADwAAAAAA&#10;AAAAAAAAAAAEBQAAZHJzL2Rvd25yZXYueG1sUEsFBgAAAAAEAAQA8wAAAA8GAAAAAA==&#10;" fillcolor="#31849b [2408]" strokecolor="#31849b [2408]" strokeweight="2pt">
            <v:textbox>
              <w:txbxContent>
                <w:p w:rsidR="009C0F43" w:rsidRPr="00566C22" w:rsidRDefault="009C0F43" w:rsidP="00750A2C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9C0F43" w:rsidRPr="00566C22" w:rsidRDefault="009C0F43" w:rsidP="00750A2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9C0F43" w:rsidRDefault="009C0F43" w:rsidP="00750A2C">
                  <w:pPr>
                    <w:jc w:val="both"/>
                  </w:pPr>
                </w:p>
              </w:txbxContent>
            </v:textbox>
          </v:rect>
        </w:pict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220668" w:rsidRDefault="00220668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220668" w:rsidRDefault="00220668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220668" w:rsidRPr="00C57B04" w:rsidRDefault="00220668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581202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F6812" w:rsidRDefault="009C0F43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581202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46" style="position:absolute;left:0;text-align:left;margin-left:32.25pt;margin-top:1.8pt;width:129pt;height:52.5pt;z-index:2517135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fhAIAAD4FAAAOAAAAZHJzL2Uyb0RvYy54bWysVF9P2zAQf5+072D5faRpo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yacWVHTjB6oa8KujGIvv5iEynomEMGWlWdkRS1rnJ8R8tHdYy95Osb6W411/FNlrE1t3g1tVm1g&#10;ki7zyXhydnrCmSTddDo9PUlzyF7RDn34oqBm8VBwhI0tY1apxWJ74wOFJfu9HQkxpS6JdAo7o2Ie&#10;xj4oTfVR2HFCJ2apS4NsK4gTQkplQx6LIn/JOsJ0ZcwAzA8BzQDqbSNMJcYNwNEh4J8RB0SKCjYM&#10;4LqygIcclN/36erOfl99V3MsP7TLNg11nDobr5ZQ7mjSCN0KeCevK2rujfDhXiBxnraD9jjc0Ucb&#10;aAoO/YmzNeDPQ/fRnqhIWs4a2qGC+x8bgYoz89USSc/y4+O4dEk4PjmlbBi+1SzfauymvgQaSU4v&#10;hpPpGO2D2R81Qv1M676IUUklrKTYBZcB98Jl6HabHgypFotkRovmRLixj05G57HRkTdP7bNA1zMs&#10;EDdvYb9vYvaOY51tRFpYbALoKhHwta/9CGhJE4/6ByW+Am/lZPX67M1/AwAA//8DAFBLAwQUAAYA&#10;CAAAACEAVYrpNN0AAAAJAQAADwAAAGRycy9kb3ducmV2LnhtbEyPMU/DMBCFdyT+g3VIbNRpWkKU&#10;xqkKUiZgIDB0dOMjiYjPke22gV/PMdHx6Tu9+165ne0oTujD4EjBcpGAQGqdGahT8PFe3+UgQtRk&#10;9OgIFXxjgG11fVXqwrgzveGpiZ3gEgqFVtDHOBVShrZHq8PCTUjMPp23OnL0nTRen7ncjjJNkkxa&#10;PRB/6PWETz22X83RKgi5fIz1q8OX/To+7x5+6oZ8rdTtzbzbgIg4x/9j+NNndajY6eCOZIIYOS/X&#10;vCUqWGUgmK/S9B7EgUGSZyCrUl4uqH4BAAD//wMAUEsBAi0AFAAGAAgAAAAhALaDOJL+AAAA4QEA&#10;ABMAAAAAAAAAAAAAAAAAAAAAAFtDb250ZW50X1R5cGVzXS54bWxQSwECLQAUAAYACAAAACEAOP0h&#10;/9YAAACUAQAACwAAAAAAAAAAAAAAAAAvAQAAX3JlbHMvLnJlbHNQSwECLQAUAAYACAAAACEAIb7m&#10;X4QCAAA+BQAADgAAAAAAAAAAAAAAAAAuAgAAZHJzL2Uyb0RvYy54bWxQSwECLQAUAAYACAAAACEA&#10;VYrpNN0AAAAJAQAADwAAAAAAAAAAAAAAAADeBAAAZHJzL2Rvd25yZXYueG1sUEsFBgAAAAAEAAQA&#10;8wAAAOgFAAAAAA==&#10;" fillcolor="white [3201]" strokecolor="#4f81bd [3204]" strokeweight="2pt">
            <v:textbox>
              <w:txbxContent>
                <w:p w:rsidR="009C0F43" w:rsidRPr="00316638" w:rsidRDefault="009C0F43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14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<v:shadow on="t" color="black" opacity="24903f" origin=",.5" offset="0,.55556mm"/>
          </v:shape>
        </w:pict>
      </w:r>
    </w:p>
    <w:p w:rsidR="00AD68DC" w:rsidRDefault="00581202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13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3C5761" w:rsidRDefault="009C0F43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9C0F43" w:rsidRPr="003C5761" w:rsidRDefault="009C0F43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D68DC" w:rsidRPr="00687A49" w:rsidRDefault="00AD68DC" w:rsidP="00687A49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8C599D" w:rsidRPr="007A6486" w:rsidRDefault="0090348D" w:rsidP="007A648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3163"/>
        <w:gridCol w:w="3357"/>
      </w:tblGrid>
      <w:tr w:rsidR="00687A49" w:rsidRPr="00C57B04" w:rsidTr="00DD0A7D">
        <w:tc>
          <w:tcPr>
            <w:tcW w:w="2507" w:type="dxa"/>
            <w:shd w:val="clear" w:color="auto" w:fill="D6E3BC" w:themeFill="accent3" w:themeFillTint="66"/>
          </w:tcPr>
          <w:p w:rsidR="00687A49" w:rsidRPr="00C57B04" w:rsidRDefault="00FE453D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3163" w:type="dxa"/>
            <w:shd w:val="clear" w:color="auto" w:fill="DBE5F1" w:themeFill="accent1" w:themeFillTint="33"/>
          </w:tcPr>
          <w:p w:rsidR="00687A49" w:rsidRPr="00C57B04" w:rsidRDefault="00687A49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963177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357" w:type="dxa"/>
            <w:shd w:val="clear" w:color="auto" w:fill="DBE5F1" w:themeFill="accent1" w:themeFillTint="33"/>
          </w:tcPr>
          <w:p w:rsidR="00687A49" w:rsidRPr="00C57B04" w:rsidRDefault="00963177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687A49" w:rsidRPr="00C57B04" w:rsidTr="00DD0A7D">
        <w:trPr>
          <w:trHeight w:val="1242"/>
        </w:trPr>
        <w:tc>
          <w:tcPr>
            <w:tcW w:w="2507" w:type="dxa"/>
            <w:shd w:val="clear" w:color="auto" w:fill="D6E3BC" w:themeFill="accent3" w:themeFillTint="66"/>
          </w:tcPr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50348D" w:rsidRDefault="0050348D" w:rsidP="00C240AA">
            <w:pPr>
              <w:jc w:val="both"/>
              <w:rPr>
                <w:rFonts w:ascii="Calibri" w:hAnsi="Calibri"/>
                <w:color w:val="000000"/>
              </w:rPr>
            </w:pPr>
          </w:p>
          <w:p w:rsidR="00C240AA" w:rsidRDefault="00C240AA" w:rsidP="00C240A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687A49" w:rsidRPr="002E004F" w:rsidRDefault="00687A49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3" w:type="dxa"/>
          </w:tcPr>
          <w:p w:rsidR="00687A49" w:rsidRDefault="001B637A" w:rsidP="00687A49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: </w:t>
            </w:r>
            <w:r w:rsidR="007A6486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/ Catégorie sociale</w:t>
            </w:r>
          </w:p>
          <w:p w:rsidR="007A6486" w:rsidRPr="007A6486" w:rsidRDefault="007A6486" w:rsidP="007A648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87A49" w:rsidRPr="007A6486" w:rsidRDefault="007A6486" w:rsidP="007A64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erritoire/ Niveau d’éducation/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soins.</w:t>
            </w:r>
          </w:p>
        </w:tc>
        <w:tc>
          <w:tcPr>
            <w:tcW w:w="3357" w:type="dxa"/>
          </w:tcPr>
          <w:p w:rsidR="00687A49" w:rsidRDefault="00687A49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E004F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C2CCE" w:rsidRDefault="00CC2CCE" w:rsidP="00CC2CCE">
            <w:pPr>
              <w:pStyle w:val="Paragraphedeliste"/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CC2CCE" w:rsidRPr="00CC2CCE" w:rsidRDefault="00CC2CCE" w:rsidP="00CC2CCE">
            <w:pPr>
              <w:pStyle w:val="Paragraphedeliste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  <w:p w:rsidR="00687A49" w:rsidRPr="00CC2CCE" w:rsidRDefault="00687A49" w:rsidP="00CC2CC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</w:tc>
      </w:tr>
    </w:tbl>
    <w:p w:rsidR="00936E7E" w:rsidRPr="005A049D" w:rsidRDefault="00936E7E" w:rsidP="00936E7E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581202" w:rsidP="004A28A2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48" style="position:absolute;left:0;text-align:left;margin-left:25.5pt;margin-top:36.35pt;width:162.75pt;height:101.95pt;z-index:2517207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s5fhAIAAD8FAAAOAAAAZHJzL2Uyb0RvYy54bWysVMlu2zAQvRfoPxC8N1qazUbkwEiQokCQ&#10;BkmKnGmKtIlSHJakLblf03/pj3VILUlTn4peKI5m3qxveHHZNZrshPMKTEWLo5wSYTjUyqwr+vXp&#10;5sM5JT4wUzMNRlR0Lzy9XLx/d9HauShhA7oWjqAT4+etregmBDvPMs83omH+CKwwqJTgGhZQdOus&#10;dqxF743Oyjw/zVpwtXXAhff497pX0kXyL6Xg4YuUXgSiK4q5hXS6dK7imS0u2HztmN0oPqTB/iGL&#10;himDQSdX1ywwsnXqL1eN4g48yHDEoclASsVFqgGrKfI31TxumBWpFmyOt1Ob/P9zy+92946ouqIf&#10;Z5QY1uCMHrBrzKy1IL9+Eg7KeMKcA1MrT9AKW9ZaP0fko713g+TxGuvvpGviFysjXWrzfmqz6ALh&#10;+LPMT09n5QklHHXFeT47O0mDyF7g1vnwSUBD4qWiDramjmmlHrPdrQ8YF+1HOxRiTn0W6Rb2WsRE&#10;tHkQEguMcRM6UUtcaUd2DEnBOBcmFLEq9JesI0wqrSdgcQioJ9BgG2EiUW4C5oeAf0acECkqmDCB&#10;G2XAHXJQfxvTlb39WH1fcyw/dKsuTbUsx3mtoN7jqB30O+Atv1HY3Fvmwz1zSHpcD1zk8AUPqaGt&#10;KAw3Sjbgfhz6H+2Ri6ilpMUlqqj/vmVOUKI/G2TprDg+jluXhOOTsxIF91qzeq0x2+YKcCQFPhmW&#10;p2u0D3q8SgfNM+77MkZFFTMcY1eUBzcKV6FfbnwxuFgukxlummXh1jxaHp3HRkfePHXPzNmBYQHJ&#10;eQfjwrH5G471thFpYLkNIFUiYGx139dhBLiliUfDixKfgddysnp59xa/AQAA//8DAFBLAwQUAAYA&#10;CAAAACEAsK1wg90AAAAJAQAADwAAAGRycy9kb3ducmV2LnhtbEyPMU/DMBCFdyT+g3VIbNQuNG2V&#10;xqkKUiZgIDAwuvE1iYjPke22gV/PMdHp3emd3n2v2E5uECcMsfekYT5TIJAab3tqNXy8V3drEDEZ&#10;smbwhBq+McK2vL4qTG79md7wVKdWcAjF3GjoUhpzKWPToTNx5kck9g4+OJN4Da20wZw53A3yXqml&#10;dKYn/tCZEZ86bL7qo9MQ1/IxVa8eXz4X6Xm3+qlqCpXWtzfTbgMi4ZT+j+EPn9GhZKa9P5KNYtCQ&#10;zblKYs1Y2X9YLTMQex4WSoEsC3nZoPwFAAD//wMAUEsBAi0AFAAGAAgAAAAhALaDOJL+AAAA4QEA&#10;ABMAAAAAAAAAAAAAAAAAAAAAAFtDb250ZW50X1R5cGVzXS54bWxQSwECLQAUAAYACAAAACEAOP0h&#10;/9YAAACUAQAACwAAAAAAAAAAAAAAAAAvAQAAX3JlbHMvLnJlbHNQSwECLQAUAAYACAAAACEAfpLO&#10;X4QCAAA/BQAADgAAAAAAAAAAAAAAAAAuAgAAZHJzL2Uyb0RvYy54bWxQSwECLQAUAAYACAAAACEA&#10;sK1wg90AAAAJAQAADwAAAAAAAAAAAAAAAADeBAAAZHJzL2Rvd25yZXYueG1sUEsFBgAAAAAEAAQA&#10;8wAAAOgFAAAAAA==&#10;" fillcolor="white [3201]" strokecolor="#4f81bd [3204]" strokeweight="2pt">
            <v:textbox>
              <w:txbxContent>
                <w:p w:rsidR="009C0F43" w:rsidRDefault="009C0F43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 :</w:t>
                  </w:r>
                </w:p>
                <w:p w:rsidR="009C0F43" w:rsidRDefault="009C0F43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16638" w:rsidRDefault="009C0F43" w:rsidP="00C240AA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Environnement social </w:t>
                  </w:r>
                </w:p>
                <w:p w:rsidR="009C0F43" w:rsidRPr="00316638" w:rsidRDefault="009C0F43" w:rsidP="00C240AA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9C0F43" w:rsidRPr="00316638" w:rsidRDefault="009C0F43" w:rsidP="0050348D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Système de soins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12" type="#_x0000_t13" style="position:absolute;left:0;text-align:left;margin-left:192.75pt;margin-top:80.2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WcwuTN4AAAALAQAADwAAAGRycy9kb3ducmV2LnhtbEyPy07DMBBF90j8gzVI7KjTNCkhxKkQjzVq&#10;QbB1bWNHxOModlvD1zOsYDlzj+6c6TbZj+xo5jgEFLBcFMAMqqAHtAJeX56uGmAxSdRyDGgEfJkI&#10;m/78rJOtDifcmuMuWUYlGFspwKU0tZxH5YyXcREmg5R9hNnLRONsuZ7licr9yMuiWHMvB6QLTk7m&#10;3hn1uTt4AYOt9DKjyt/28V2l5wfl6rdGiMuLfHcLLJmc/mD41Sd16MlpHw6oIxsFrJq6JpSCdVEB&#10;I6Iqr2mzF1AWqxvgfcf//9D/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FnMLkze&#10;AAAACwEAAA8AAAAAAAAAAAAAAAAA2AQAAGRycy9kb3ducmV2LnhtbFBLBQYAAAAABAAEAPMAAADj&#10;BQAAAAA=&#10;" adj="10800" fillcolor="#4f81bd [3204]" strokecolor="#243f60 [1604]" strokeweight="2pt"/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>
            <wp:extent cx="3878529" cy="2543175"/>
            <wp:effectExtent l="0" t="0" r="8255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529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F6B40" w:rsidRDefault="00EF6B40" w:rsidP="00500F93">
      <w:pPr>
        <w:jc w:val="both"/>
        <w:rPr>
          <w:rFonts w:ascii="Arial" w:hAnsi="Arial" w:cs="Arial"/>
          <w:color w:val="1F497D" w:themeColor="text2"/>
        </w:rPr>
      </w:pPr>
    </w:p>
    <w:p w:rsidR="00CB6D93" w:rsidRDefault="00CB6D93" w:rsidP="00500F93">
      <w:pPr>
        <w:jc w:val="both"/>
        <w:rPr>
          <w:rFonts w:ascii="Arial" w:hAnsi="Arial" w:cs="Arial"/>
          <w:color w:val="1F497D" w:themeColor="text2"/>
        </w:rPr>
      </w:pPr>
    </w:p>
    <w:p w:rsidR="00220668" w:rsidRPr="00500F93" w:rsidRDefault="00220668" w:rsidP="00500F93">
      <w:pPr>
        <w:jc w:val="both"/>
        <w:rPr>
          <w:rFonts w:ascii="Arial" w:hAnsi="Arial" w:cs="Arial"/>
          <w:color w:val="1F497D" w:themeColor="text2"/>
        </w:rPr>
      </w:pPr>
    </w:p>
    <w:p w:rsidR="00220668" w:rsidRPr="00220668" w:rsidRDefault="0090348D" w:rsidP="00220668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pPr w:leftFromText="141" w:rightFromText="141" w:vertAnchor="page" w:horzAnchor="margin" w:tblpXSpec="center" w:tblpY="1254"/>
        <w:tblW w:w="0" w:type="auto"/>
        <w:tblLook w:val="04A0" w:firstRow="1" w:lastRow="0" w:firstColumn="1" w:lastColumn="0" w:noHBand="0" w:noVBand="1"/>
      </w:tblPr>
      <w:tblGrid>
        <w:gridCol w:w="3065"/>
        <w:gridCol w:w="3065"/>
        <w:gridCol w:w="3065"/>
      </w:tblGrid>
      <w:tr w:rsidR="00CB6D93" w:rsidRPr="00C57B04" w:rsidTr="00CB6D93">
        <w:trPr>
          <w:trHeight w:val="280"/>
        </w:trPr>
        <w:tc>
          <w:tcPr>
            <w:tcW w:w="3065" w:type="dxa"/>
            <w:shd w:val="clear" w:color="auto" w:fill="D6E3BC" w:themeFill="accent3" w:themeFillTint="66"/>
          </w:tcPr>
          <w:p w:rsidR="00CB6D93" w:rsidRPr="00C57B04" w:rsidRDefault="00CB6D93" w:rsidP="00CB6D9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CB6D93" w:rsidRPr="00C57B04" w:rsidRDefault="00CB6D93" w:rsidP="00CB6D9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CB6D93" w:rsidRPr="00C57B04" w:rsidRDefault="00CB6D93" w:rsidP="00CB6D9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CB6D93" w:rsidRPr="00C57B04" w:rsidTr="00CB6D93">
        <w:trPr>
          <w:trHeight w:val="2022"/>
        </w:trPr>
        <w:tc>
          <w:tcPr>
            <w:tcW w:w="3065" w:type="dxa"/>
            <w:shd w:val="clear" w:color="auto" w:fill="D6E3BC" w:themeFill="accent3" w:themeFillTint="66"/>
          </w:tcPr>
          <w:p w:rsidR="00CB6D93" w:rsidRDefault="00CB6D93" w:rsidP="00CB6D9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CB6D93" w:rsidRDefault="00CB6D93" w:rsidP="00CB6D93">
            <w:pPr>
              <w:jc w:val="both"/>
              <w:rPr>
                <w:rFonts w:ascii="Calibri" w:hAnsi="Calibri"/>
                <w:color w:val="000000"/>
              </w:rPr>
            </w:pPr>
          </w:p>
          <w:p w:rsidR="00CB6D93" w:rsidRDefault="00CB6D93" w:rsidP="00CB6D9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CB6D93" w:rsidRPr="004775CF" w:rsidRDefault="00CB6D93" w:rsidP="00CB6D9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CB6D93" w:rsidRDefault="00CB6D93" w:rsidP="00CB6D93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CB6D93" w:rsidRPr="00693D4B" w:rsidRDefault="00CB6D93" w:rsidP="00CB6D93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B4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Renforcement des capacités des communautés</w:t>
            </w:r>
          </w:p>
          <w:p w:rsidR="00CB6D93" w:rsidRPr="006315A3" w:rsidRDefault="00CB6D93" w:rsidP="00CB6D93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</w:t>
            </w:r>
          </w:p>
          <w:p w:rsidR="00CB6D93" w:rsidRPr="006315A3" w:rsidRDefault="00CB6D93" w:rsidP="00CB6D93">
            <w:pPr>
              <w:pStyle w:val="Paragraphedeliste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CB6D93" w:rsidRPr="006315A3" w:rsidRDefault="00CB6D93" w:rsidP="00CB6D93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CB6D93" w:rsidRPr="006315A3" w:rsidRDefault="00CB6D93" w:rsidP="00CB6D93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CB6D93" w:rsidRPr="006315A3" w:rsidRDefault="00CB6D93" w:rsidP="00CB6D93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500F93" w:rsidRPr="00500F93" w:rsidRDefault="00500F93" w:rsidP="00500F93">
      <w:pPr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F4F62" w:rsidRDefault="00CF4F62" w:rsidP="00CF4F62">
      <w:pPr>
        <w:jc w:val="both"/>
        <w:rPr>
          <w:rFonts w:ascii="Arial" w:hAnsi="Arial" w:cs="Arial"/>
          <w:color w:val="1F497D" w:themeColor="text2"/>
        </w:rPr>
      </w:pPr>
    </w:p>
    <w:p w:rsidR="00500F93" w:rsidRPr="000C692E" w:rsidRDefault="00500F93" w:rsidP="00CF4F62">
      <w:pPr>
        <w:ind w:left="708" w:firstLine="1"/>
        <w:jc w:val="both"/>
        <w:rPr>
          <w:rFonts w:ascii="Arial" w:hAnsi="Arial" w:cs="Arial"/>
          <w:i/>
          <w:sz w:val="18"/>
          <w:szCs w:val="18"/>
        </w:rPr>
      </w:pPr>
      <w:r w:rsidRPr="00500F93">
        <w:rPr>
          <w:rFonts w:ascii="Arial" w:hAnsi="Arial" w:cs="Arial"/>
          <w:i/>
          <w:sz w:val="18"/>
          <w:szCs w:val="18"/>
        </w:rPr>
        <w:t xml:space="preserve">*Classés </w:t>
      </w:r>
      <w:r w:rsidR="00CF4F62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467914" w:rsidRDefault="00467914">
      <w:pPr>
        <w:rPr>
          <w:rFonts w:ascii="Arial" w:hAnsi="Arial" w:cs="Arial"/>
          <w:color w:val="1F497D" w:themeColor="text2"/>
        </w:rPr>
      </w:pPr>
      <w:bookmarkStart w:id="0" w:name="_GoBack"/>
      <w:bookmarkEnd w:id="0"/>
    </w:p>
    <w:p w:rsidR="0037228A" w:rsidRDefault="004E40BB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CE22B5" w:rsidRDefault="00CE22B5" w:rsidP="0037228A">
      <w:pPr>
        <w:pStyle w:val="Paragraphedeliste"/>
        <w:ind w:left="709"/>
        <w:rPr>
          <w:noProof/>
          <w:lang w:eastAsia="fr-FR"/>
        </w:rPr>
      </w:pPr>
    </w:p>
    <w:p w:rsidR="00CE22B5" w:rsidRDefault="00581202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49" style="position:absolute;left:0;text-align:left;margin-left:-8.25pt;margin-top:69.25pt;width:173.25pt;height:315.1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pTgQIAAD8FAAAOAAAAZHJzL2Uyb0RvYy54bWysVM1OGzEQvlfqO1i+l81uA7QRGxSBqCoh&#10;QEDF2fHayapejzt2kk2fpu/Ci3Xs/YHSnKpevJ6d+eb3G5+dt41hW4W+Blvy/GjCmbISqtquSv7t&#10;8erDJ858ELYSBqwq+V55fj5//+5s52aqgDWYSiEjJ9bPdq7k6xDcLMu8XKtG+CNwypJSAzYikIir&#10;rEKxI++NyYrJ5CTbAVYOQSrv6e9lp+Tz5F9rJcOt1l4FZkpOuYV0YjqX8czmZ2K2QuHWtezTEP+Q&#10;RSNqS0FHV5ciCLbB+i9XTS0RPOhwJKHJQOtaqlQDVZNP3lTzsBZOpVqoOd6NbfL/z6282d4hq6uS&#10;T3POrGhoRvfUNWFXRrHnX0xCbT0TiGCr2jOyopbtnJ8R8sHdYS95usb6W41N/FJlrE1t3o9tVm1g&#10;kn4WNLji9JgzSbr89KTIi+PoNXuBO/Thi4KGxUvJETa2immlHovttQ+d/WBH4JhTl0W6hb1RMRFj&#10;75WmAmPchE7UUhcG2VYQKYSUyoZUFcVP1hGma2NGYH4IaEZQbxthKlFuBE4OAf+MOCJSVLBhBDe1&#10;BTzkoPo+pKs7+6H6ruZYfmiXbZpq8XGY1xKqPY0aodsB7+RVTc29Fj7cCSTS03rQIodbOrSBXcmh&#10;v3G2Bvx56H+0Jy6SlrMdLVHJ/Y+NQMWZ+WqJpZ/z6TRuXRKmx6cFCfhas3ytsZvmAmgkRETKLl2j&#10;fTDDVSM0T7TvixiVVMJKil1yGXAQLkK33PRiSLVYJDPaNCfCtX1wMjqPjY68eWyfBLqeYYHIeQPD&#10;wonZG451thFpYbEJoOtEwNjqrq/9CGhLE4/7FyU+A6/lZPXy7s1/AwAA//8DAFBLAwQUAAYACAAA&#10;ACEAX7OJ898AAAALAQAADwAAAGRycy9kb3ducmV2LnhtbEyPMU/DMBCFdyT+g3VIbK3dBkKUxqkK&#10;UiZgIDB0dOMjiYjPUey2gV/PMdHxdE/vfV+xnd0gTjiF3pOG1VKBQGq87anV8PFeLTIQIRqyZvCE&#10;Gr4xwLa8vipMbv2Z3vBUx1ZwCYXcaOhiHHMpQ9OhM2HpRyT+ffrJmcjn1Eo7mTOXu0GulUqlMz3x&#10;QmdGfOqw+aqPTkPI5GOsXj2+7O/i8+7hp6ppqrS+vZl3GxAR5/gfhj98RoeSmQ7+SDaIQcNild5z&#10;VEOSrdmBE0mi2O6gIU1VArIs5KVD+QsAAP//AwBQSwECLQAUAAYACAAAACEAtoM4kv4AAADhAQAA&#10;EwAAAAAAAAAAAAAAAAAAAAAAW0NvbnRlbnRfVHlwZXNdLnhtbFBLAQItABQABgAIAAAAIQA4/SH/&#10;1gAAAJQBAAALAAAAAAAAAAAAAAAAAC8BAABfcmVscy8ucmVsc1BLAQItABQABgAIAAAAIQDAVUpT&#10;gQIAAD8FAAAOAAAAAAAAAAAAAAAAAC4CAABkcnMvZTJvRG9jLnhtbFBLAQItABQABgAIAAAAIQBf&#10;s4nz3wAAAAsBAAAPAAAAAAAAAAAAAAAAANsEAABkcnMvZG93bnJldi54bWxQSwUGAAAAAAQABADz&#10;AAAA5wUAAAAA&#10;" fillcolor="white [3201]" strokecolor="#4f81bd [3204]" strokeweight="2pt">
            <v:textbox>
              <w:txbxContent>
                <w:p w:rsidR="009C0F43" w:rsidRDefault="009C0F43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 :</w:t>
                  </w:r>
                </w:p>
                <w:p w:rsidR="009C0F43" w:rsidRDefault="009C0F43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Enfants de 0 à 5 ans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de 6 à 19 ans (hors milieu scolaire)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Professionnels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Population générale</w:t>
                  </w:r>
                </w:p>
                <w:p w:rsidR="009C0F43" w:rsidRPr="00316638" w:rsidRDefault="009C0F43" w:rsidP="0031663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9C0F43" w:rsidRPr="00316638" w:rsidRDefault="009C0F43" w:rsidP="00316638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14" o:spid="_x0000_s1111" type="#_x0000_t32" style="position:absolute;left:0;text-align:left;margin-left:171pt;margin-top:191.7pt;width:45pt;height:27p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OxAAIAAE8EAAAOAAAAZHJzL2Uyb0RvYy54bWysVMuu0zAQ3SPxD5b3NGm55RE1vYteYIOg&#10;4rX3dcaNJb809k3aP+I/+DHGTm5AgAAhNpYfc87MOTPJ7vpsDRsAo/au5etVzRk46TvtTi3/+OHl&#10;o2ecxSRcJ4x30PILRH69f/hgN4YGNr73pgNkROJiM4aW9ymFpqqi7MGKuPIBHD0qj1YkOuKp6lCM&#10;xG5NtanrJ9XosQvoJcRItzfTI98XfqVAprdKRUjMtJxqS2XFst7mtdrvRHNCEXot5zLEP1RhhXaU&#10;dKG6EUmwO9Q/UVkt0Uev0kp6W3mltISigdSs6x/UvO9FgKKFzIlhsSn+P1r5Zjgi0x31bn3FmROW&#10;mnTwzpFzcIesQ68TEwNIpsyXz9QWlgPJtjHEhtAHd8T5FMMRswdnhZaidfhErMUV0snOxfTLYjqc&#10;E5N0uX263tbUGklPj682z2lPfNVEk+kCxvQKvGV50/KYUOhTn+YiPU4pxPA6pgl4D8hg4/Lag+he&#10;uI6lSyB5jiaRs7HlFjrODNDg5h2BRZOENn8TSfVl6iq7MOkuu3QxMKV9B4psJX2b4kAZaDgYZIOg&#10;URRSgkvbWalxFJ1hShuzAOs/A+f4DIUy7At4MuW3WRdEyexdWsBWO4+/yp7O67lkNcXfOzDpzhbc&#10;+u5SJqJYQ1Nbejl/Yfmz+P5c4N/+A/uvAAAA//8DAFBLAwQUAAYACAAAACEAbNb8ReAAAAALAQAA&#10;DwAAAGRycy9kb3ducmV2LnhtbEyPQU+EMBCF7yb+h2ZMvLnFLdFdpGzMRj0YD4rG9VhoF4h0StrC&#10;4r93OOntzczLm+/lu9n2bDI+dA4lXK8SYAZrpztsJHy8P15tgIWoUKveoZHwYwLsivOzXGXanfDN&#10;TGVsGIVgyJSENsYh4zzUrbEqrNxgkG5H562KNPqGa69OFG57vk6SG25Vh/ShVYPZt6b+LkcroXza&#10;i+n4NR+et59xFMmDf61fKikvL+b7O2DRzPHPDAs+oUNBTJUbUQfWSxDpmrpEEhuRAiNHKpZNtYjb&#10;FHiR8/8dil8AAAD//wMAUEsBAi0AFAAGAAgAAAAhALaDOJL+AAAA4QEAABMAAAAAAAAAAAAAAAAA&#10;AAAAAFtDb250ZW50X1R5cGVzXS54bWxQSwECLQAUAAYACAAAACEAOP0h/9YAAACUAQAACwAAAAAA&#10;AAAAAAAAAAAvAQAAX3JlbHMvLnJlbHNQSwECLQAUAAYACAAAACEAv31zsQACAABPBAAADgAAAAAA&#10;AAAAAAAAAAAuAgAAZHJzL2Uyb0RvYy54bWxQSwECLQAUAAYACAAAACEAbNb8ReAAAAAL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110" o:spid="_x0000_s1050" style="position:absolute;left:0;text-align:left;margin-left:262.5pt;margin-top:212.45pt;width:268.2pt;height:4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RFsAIAAEEGAAAOAAAAZHJzL2Uyb0RvYy54bWzEVN9v0zAQfkfif7D8ztJ03YBo6VRtGkIa&#10;27QN7dl17CaS4zO226T89ZztJCtj8ICQeEl8v77zfb67s/O+VWQnrGtAlzQ/mlEiNIeq0ZuSfn28&#10;eveBEueZrpgCLUq6F46eL9++OetMIeZQg6qEJQiiXdGZktbemyLLHK9Fy9wRGKHRKMG2zKNoN1ll&#10;WYforcrms9lp1oGtjAUunEPtZTLSZcSXUnB/K6UTnqiS4t18/Nr4XYdvtjxjxcYyUzd8uAb7i1u0&#10;rNGYdIK6ZJ6RrW1+gWobbsGB9Ecc2gykbLiINWA1+exFNQ81MyLWguQ4M9Hk/h0sv9ndWdJU+HY5&#10;8qNZi490j7QxvVGCBCVS1BlXoOeDubOD5PAY6u2lbcMfKyF9pHU/0Sp6Tzgqjxez03yB6BxtJ8co&#10;RtDsOdpY5z8JaEk4lNRi/sgm2107jxnRdXQJyRyoprpqlIpCaBVxoSzZMXxkxrnQfhHD1bb9AlXS&#10;Y9KUlhWoxqZI6tNRjSli0wWkmPCnJEr/j7x4p5A4C/QnwuPJ75UI11H6Xkh8O6R4HuudCjikIk+m&#10;mlUiqU9+W3IEDMgSuZ2wB4DXaM5Dc+AtB/8QKuLQTcGzP10sBU8RMTNoPwW3jQb7GoDyU+bkP5KU&#10;qAks+X7dx76eL8YOXkO1x2a3kLaAM/yqwX67Zs7fMYtjjy2Kq8zf4kcq6EoKw4mSGuz31/TBH6cR&#10;rZR0uEZK6r5tmRWUqM8a5/Rjvgid76OwOHk/R8EeWtaHFr1tLwCbOMelaXg8Bn+vxqO00D7hxluF&#10;rGhimmPuknJvR+HCp/WGO5OL1Sq64a4xzF/rB8MDeCA6zNNj/8SsGYbO47jewLhyWPFi9pJviNSw&#10;2nqQTRzMQHXidXgC3FOxJYadGhbhoRy9njf/8gcAAAD//wMAUEsDBBQABgAIAAAAIQBk6sYq4AAA&#10;AAwBAAAPAAAAZHJzL2Rvd25yZXYueG1sTI9BT4NAFITvJv6HzTPxZpcSaFpkaUyTerbFmPT2yj4B&#10;Zd8iuy3w792e9DiZycw3+XYynbjS4FrLCpaLCARxZXXLtYL3cv+0BuE8ssbOMimYycG2uL/LMdN2&#10;5ANdj74WoYRdhgoa7/tMSlc1ZNAtbE8cvE87GPRBDrXUA46h3HQyjqKVNNhyWGiwp11D1ffxYhS8&#10;HV5Hp0+4/8BT8rUr2/knLWelHh+ml2cQnib/F4YbfkCHIjCd7YW1E52CNE7DF68giZMNiFsiWi0T&#10;EOfgResNyCKX/08UvwAAAP//AwBQSwECLQAUAAYACAAAACEAtoM4kv4AAADhAQAAEwAAAAAAAAAA&#10;AAAAAAAAAAAAW0NvbnRlbnRfVHlwZXNdLnhtbFBLAQItABQABgAIAAAAIQA4/SH/1gAAAJQBAAAL&#10;AAAAAAAAAAAAAAAAAC8BAABfcmVscy8ucmVsc1BLAQItABQABgAIAAAAIQDuTgRFsAIAAEEGAAAO&#10;AAAAAAAAAAAAAAAAAC4CAABkcnMvZTJvRG9jLnhtbFBLAQItABQABgAIAAAAIQBk6sYq4AAAAAwB&#10;AAAPAAAAAAAAAAAAAAAAAAoFAABkcnMvZG93bnJldi54bWxQSwUGAAAAAAQABADzAAAAFwYAAAAA&#10;" fillcolor="#ccc0d9 [1303]" strokecolor="#ccc0d9 [1303]" strokeweight="2pt">
            <v:textbox>
              <w:txbxContent>
                <w:p w:rsidR="009C0F43" w:rsidRPr="00771BDF" w:rsidRDefault="009C0F43" w:rsidP="004A366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 w:rsidRPr="004A3661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Enfants de 0-5 ans; Personnes handicapées; Personnes hospitalisées; Chômeurs; Travailleurs; …</w:t>
                  </w:r>
                </w:p>
                <w:p w:rsidR="009C0F43" w:rsidRPr="00771BDF" w:rsidRDefault="009C0F43" w:rsidP="004A3661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 w:rsidR="004A3661">
        <w:rPr>
          <w:noProof/>
          <w:lang w:eastAsia="fr-FR"/>
        </w:rPr>
        <w:drawing>
          <wp:inline distT="0" distB="0" distL="0" distR="0">
            <wp:extent cx="3851938" cy="2695575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1938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6183" w:rsidRPr="00546183">
        <w:rPr>
          <w:noProof/>
          <w:lang w:eastAsia="fr-FR"/>
        </w:rPr>
        <w:t xml:space="preserve"> </w:t>
      </w:r>
    </w:p>
    <w:p w:rsidR="00CE22B5" w:rsidRDefault="00CE22B5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581202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17" o:spid="_x0000_s1110" type="#_x0000_t32" style="position:absolute;left:0;text-align:left;margin-left:171pt;margin-top:15.15pt;width:58.5pt;height:20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9GM+QEAAEUEAAAOAAAAZHJzL2Uyb0RvYy54bWysU9uO0zAQfUfiHyy/0zQVpRA13Ycu8IKg&#10;YuEDvM64seSbxt6m/SP+gx9j7KRZBAgQ4sWx4zln5pwZb2/O1rATYNTetbxeLDkDJ32n3bHlnz+9&#10;efaSs5iE64TxDlp+gchvdk+fbIfQwMr33nSAjEhcbIbQ8j6l0FRVlD1YERc+gKNL5dGKREc8Vh2K&#10;gditqVbL5Ytq8NgF9BJipL+34yXfFX6lQKYPSkVIzLScaktlxbLe57XabUVzRBF6LacyxD9UYYV2&#10;lHSmuhVJsAfUP1FZLdFHr9JCelt5pbSEooHU1Msf1Nz1IkDRQubEMNsU/x+tfH86INMd9a7ecOaE&#10;pSbtvXPkHDwg69DrxMQJJFPm6xdqC8uBZNsQYkPovTvgdIrhgNmDs0Kbv6SOnYvVl9lqOCcm6efm&#10;+erVmhoi6Wq13tSbdeasHsEBY3oL3rK8aXlMKPSxT1NpHutitzi9i2kEXgE5s3F57UF0r13H0iWQ&#10;KEfzx9nQcgsdZwZoXPOOwKJJQpu/iaT6MnWVtY9qyy5dDIxpP4IiM0nfqpRXxhj2BtlJ0AAKKcGl&#10;q1LjKDrDlDZmBi7/DJziMxTKiM/g0ZTfZp0RJbN3aQZb7Tz+Kns611Nz1Bh/dWDUnS24992lzEGx&#10;hma19HJ6V/kxfH8u8MfXv/sGAAD//wMAUEsDBBQABgAIAAAAIQDjLYZb4AAAAAkBAAAPAAAAZHJz&#10;L2Rvd25yZXYueG1sTI/BTsMwEETvSPyDtUjcqE0aSglxKooU6AEJtfABbrwkEbEd4m2a8vUsJ7jt&#10;7oxm3+SryXVixCG2wWu4nikQ6KtgW19reH8rr5YgIhlvTRc8ajhhhFVxfpabzIaj3+K4o1pwiI+Z&#10;0dAQ9ZmUsWrQmTgLPXrWPsLgDPE61NIO5sjhrpOJUgvpTOv5Q2N6fGyw+twdnIav55en0/ZbpVQu&#10;EirXr00YN2utLy+mh3sQhBP9meEXn9GhYKZ9OHgbRadhnibchXhQcxBsSG/u+LDXcKuWIItc/m9Q&#10;/AAAAP//AwBQSwECLQAUAAYACAAAACEAtoM4kv4AAADhAQAAEwAAAAAAAAAAAAAAAAAAAAAAW0Nv&#10;bnRlbnRfVHlwZXNdLnhtbFBLAQItABQABgAIAAAAIQA4/SH/1gAAAJQBAAALAAAAAAAAAAAAAAAA&#10;AC8BAABfcmVscy8ucmVsc1BLAQItABQABgAIAAAAIQCs89GM+QEAAEUEAAAOAAAAAAAAAAAAAAAA&#10;AC4CAABkcnMvZTJvRG9jLnhtbFBLAQItABQABgAIAAAAIQDjLYZb4AAAAAkBAAAPAAAAAAAAAAAA&#10;AAAAAFM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121" o:spid="_x0000_s1051" style="position:absolute;left:0;text-align:left;margin-left:255.1pt;margin-top:199.8pt;width:268.2pt;height:51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zRsQIAAEEGAAAOAAAAZHJzL2Uyb0RvYy54bWzEVFtv0zAUfkfiP1h+Z0m7tkC1dKo2DSGN&#10;bdqG9uw6dhPJ8TG226T8eo7tJCtj8ICQyINjn/v5zuXsvGsU2QvratAFnZzklAjNoaz1tqBfH6/e&#10;faDEeaZLpkCLgh6Eo+ert2/OWrMUU6hAlcISNKLdsjUFrbw3yyxzvBINcydghEamBNswj0+7zUrL&#10;WrTeqGya54usBVsaC1w4h9TLxKSraF9Kwf2tlE54ogqKsfl42nhuwpmtzthya5mpat6Hwf4iiobV&#10;Gp2Opi6ZZ2Rn619MNTW34ED6Ew5NBlLWXMQcMJtJ/iKbh4oZEXNBcJwZYXL/ziy/2d9ZUpdYu+mE&#10;Es0aLNI9wsb0VgkSiAhRa9wSJR/Mne1fDq8h307aJvwxE9JFWA8jrKLzhCPxdJYvJjNEnyNvMZ+f&#10;TiPu2bO2sc5/EtCQcCmoRf8RTba/dh49ouggEpw5UHV5VSsVH6FVxIWyZM+wyIxzof08qqtd8wXK&#10;RF/k+KVyIxmbIpFnAxldxKYLlqLDn5wo/T/8YkzBcRbgT4DHmz8oEcJR+l5IrB1CPI35jgkcQzFJ&#10;rIqVIpHnv005GgyWJWI72u4NvAZzbA6MspcPqiIO3aic/ymwVNlRI3oG7UflptZgXzOg/Og5yQ8g&#10;JWgCSr7bdLGvp/OhgzdQHrDZLaQt4Ay/qrHfrpnzd8zi2GOL4irzt3hIBW1Bob9RUoH9/ho9yOM0&#10;IpeSFtdIQd23HbOCEvVZ45x+nMxC5/v4mM3fY+sTe8zZHHP0rrkAbGKcRIwuXoO8V8NVWmiecOOt&#10;g1dkMc3Rd0G5t8Pjwqf1hjuTi/U6iuGuMcxf6wfDg/EAdJinx+6JWdMPncdxvYFh5bDli9lLskFT&#10;w3rnQdZxMAPUCde+BLin4vj0OzUswuN3lHre/KsfAAAA//8DAFBLAwQUAAYACAAAACEAMD1q3eAA&#10;AAAMAQAADwAAAGRycy9kb3ducmV2LnhtbEyPwU7DMAyG70h7h8iTuCCWrEC1labTQLDThMRAnL3G&#10;a6s1SdVka/f2eCe42fp/ff6cr0bbijP1ofFOw3ymQJArvWlcpeH76/1+ASJEdAZb70jDhQKsislN&#10;jpnxg/uk8y5WgiEuZKihjrHLpAxlTRbDzHfkODv43mLkta+k6XFguG1lolQqLTaOL9TY0WtN5XF3&#10;shoe4vi2vRvw5SO92I3B489AtNH6djqun0FEGuNfGa76rA4FO+39yZkgWg1Pc5VwlWHLZQri2lCP&#10;KU97zlSyAFnk8v8TxS8AAAD//wMAUEsBAi0AFAAGAAgAAAAhALaDOJL+AAAA4QEAABMAAAAAAAAA&#10;AAAAAAAAAAAAAFtDb250ZW50X1R5cGVzXS54bWxQSwECLQAUAAYACAAAACEAOP0h/9YAAACUAQAA&#10;CwAAAAAAAAAAAAAAAAAvAQAAX3JlbHMvLnJlbHNQSwECLQAUAAYACAAAACEA8SO80bECAABBBgAA&#10;DgAAAAAAAAAAAAAAAAAuAgAAZHJzL2Uyb0RvYy54bWxQSwECLQAUAAYACAAAACEAMD1q3eAAAAAM&#10;AQAADwAAAAAAAAAAAAAAAAALBQAAZHJzL2Rvd25yZXYueG1sUEsFBgAAAAAEAAQA8wAAABgGAAAA&#10;AA==&#10;" fillcolor="#92cddc [1944]" strokecolor="#92cddc [1944]" strokeweight="2pt">
            <v:textbox>
              <w:txbxContent>
                <w:p w:rsidR="009C0F43" w:rsidRPr="00771BDF" w:rsidRDefault="009C0F43" w:rsidP="0046791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9C0F43" w:rsidRPr="00771BDF" w:rsidRDefault="009C0F43" w:rsidP="00467914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>
            <wp:extent cx="3733800" cy="2450520"/>
            <wp:effectExtent l="0" t="0" r="0" b="6985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4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B274C8">
      <w:pPr>
        <w:rPr>
          <w:noProof/>
          <w:lang w:eastAsia="fr-FR"/>
        </w:rPr>
      </w:pPr>
    </w:p>
    <w:p w:rsidR="003A7D14" w:rsidRDefault="00581202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44" o:spid="_x0000_s1052" style="position:absolute;left:0;text-align:left;margin-left:300.75pt;margin-top:26.15pt;width:209.25pt;height:71.2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8h1fQIAAEIFAAAOAAAAZHJzL2Uyb0RvYy54bWysVNtu2zAMfR+wfxD0vjrJ3FtQpwhadBhQ&#10;tEXboc+KLCUCZFGjlDjZ1+xf9mOlZDstumLAhr3YpHh4OyJ1dr5tLNsoDAZcxccHI86Uk1Abt6z4&#10;t8erTyechShcLSw4VfGdCvx89vHDWeunagIrsLVCRkFcmLa+4qsY/bQoglypRoQD8MqRUQM2IpKK&#10;y6JG0VL0xhaT0eioaAFrjyBVCHR62Rn5LMfXWsl4q3VQkdmKU20xfzF/F+lbzM7EdInCr4zsyxD/&#10;UEUjjKOk+1CXIgq2RvNbqMZIhAA6HkhoCtDaSJV7oG7GozfdPKyEV7kXIif4PU3h/4WVN5s7ZKau&#10;eFly5kRDd3RPrAm3tIr9+skkGBeYQARXm8AIRZS1PkzJ88HfYa8FElP/W41N+lNnbJtp3u1pVtvI&#10;JB1Ojg6Py+NDziTZTkflCckUpnjx9hjiFwUNS0LFEdauTlVlisXmOsQOP+DIOZXUFZGluLMq1WHd&#10;vdLUX64lHeTJUhcW2UbQTAgplYtD/oxOKG2s3Tt+zmn/6Njjk6vKU/c3znuPnBlc3Ds3xgG+l93G&#10;cU+Z7vADA13fiYK4XWzzxU6OhitbQL2j20bo1iB4eWWI4GsR4p1AmnvaENrleEsfbaGtOPQSZyvA&#10;H++dJzyNI1k5a2mPKh6+rwUqzuxXR4N6Oi7LtHhZKQ+PJ6Tga8vitcWtmwugaxnTq+FlFhM+2kHU&#10;CM0Trfw8ZSWTcJJyV1xGHJSL2O03PRpSzecZRsvmRbx2D16m4InoNDuP2yeBvp+ySPN5A8POiemb&#10;OeuwydPBfB1BmzyEieqO1/4KaFHzLPePSnoJXusZ9fL0zZ4BAAD//wMAUEsDBBQABgAIAAAAIQAQ&#10;UIrP4wAAAAsBAAAPAAAAZHJzL2Rvd25yZXYueG1sTI/NTsMwEITvSLyDtUjcqBMghYY4VcWPhIQ4&#10;tFQIbm68xKHxOordJuXp2Z7gtqP5NDtTzEfXij32ofGkIJ0kIJAqbxqqFazfni5uQYSoyejWEyo4&#10;YIB5eXpS6Nz4gZa4X8VacAiFXCuwMXa5lKGy6HSY+A6JvS/fOx1Z9rU0vR443LXyMkmm0umG+IPV&#10;Hd5brLarnVNw8/2pX95fF9vHn4+HajbY5fr5MCp1fjYu7kBEHOMfDMf6XB1K7rTxOzJBtAqyWZYx&#10;ykaagjgCSXrN6zZ8ZVdTkGUh/28ofwEAAP//AwBQSwECLQAUAAYACAAAACEAtoM4kv4AAADhAQAA&#10;EwAAAAAAAAAAAAAAAAAAAAAAW0NvbnRlbnRfVHlwZXNdLnhtbFBLAQItABQABgAIAAAAIQA4/SH/&#10;1gAAAJQBAAALAAAAAAAAAAAAAAAAAC8BAABfcmVscy8ucmVsc1BLAQItABQABgAIAAAAIQBvq8h1&#10;fQIAAEIFAAAOAAAAAAAAAAAAAAAAAC4CAABkcnMvZTJvRG9jLnhtbFBLAQItABQABgAIAAAAIQAQ&#10;UIrP4wAAAAsBAAAPAAAAAAAAAAAAAAAAANcEAABkcnMvZG93bnJldi54bWxQSwUGAAAAAAQABADz&#10;AAAA5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  <w:p w:rsidR="009C0F43" w:rsidRPr="00D760CB" w:rsidRDefault="009C0F43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581202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09" type="#_x0000_t32" style="position:absolute;left:0;text-align:left;margin-left:180pt;margin-top:13.15pt;width:120.75pt;height:30pt;flip:y;z-index:251730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581202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53" style="position:absolute;left:0;text-align:left;margin-left:31.5pt;margin-top:8.7pt;width:138.75pt;height:46.85pt;z-index:2517288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f0gwIAAD8FAAAOAAAAZHJzL2Uyb0RvYy54bWysVNtOGzEQfa/Uf7D8XvaiACVigyIQVSUE&#10;CKh4drx2YtXrcW0nu+nX9F/6Y4y9FyjNU9UXr2dnzlzP+PyiazTZCecVmIoWRzklwnColVlX9NvT&#10;9afPlPjATM00GFHRvfD0YvHxw3lr56KEDehaOIJOjJ+3tqKbEOw8yzzfiIb5I7DCoFKCa1hA0a2z&#10;2rEWvTc6K/P8JGvB1dYBF97j36teSRfJv5SChzspvQhEVxRzC+l06VzFM1ucs/naMbtRfEiD/UMW&#10;DVMGg06urlhgZOvUX64axR14kOGIQ5OBlIqLVANWU+TvqnncMCtSLdgcb6c2+f/nlt/u7h1RdUVn&#10;x5QY1uCMHrBrzKy1IL9/EQ7KeMKcA1MrT9AKW9ZaP0fko713g+TxGuvvpGviFysjXWrzfmqz6ALh&#10;+LM4PSmLEsNx1BV5fnZynAaRvcKt8+GLgIbES0UdbE0d00o9ZrsbHzAu2o92KMSc+izSLey1iIlo&#10;8yAkFohxy4RO1BKX2pEdQ1IwzoUJRawK/SXrCJNK6wlYHALqCTTYRphIlJuA+SHgnxEnRIoKJkzg&#10;RhlwhxzU38d0ZW8/Vt/XHMsP3apLUy1Px3mtoN7jqB30O+Atv1bY3Bvmwz1zSHpcD1zkcIeH1NBW&#10;FIYbJRtwPw/9j/bIRdRS0uISVdT/2DInKNFfDbL0rJjN4tYlYXZ8WqLg3mpWbzVm21wCjqTAJ8Py&#10;dI32QY9X6aB5xn1fxqioYoZj7Iry4EbhMvTLjS8GF8tlMsNNsyzcmEfLo/PY6Mibp+6ZOTswLCA5&#10;b2FcODZ/x7HeNiINLLcBpEoEjK3u+zqMALc08Wh4UeIz8FZOVq/v3uIFAAD//wMAUEsDBBQABgAI&#10;AAAAIQDddbT13QAAAAgBAAAPAAAAZHJzL2Rvd25yZXYueG1sTI8xT8MwFIR3JP6D9ZDYqINpSwhx&#10;qoKUCToQGBjd+JFExM+R/doGfj1mgvF0p7vvys3sRnHEEAdPGq4XGQik1tuBOg1vr/VVDiKyIWtG&#10;T6jhCyNsqvOz0hTWn+gFjw13IpVQLIyGnnkqpIxtj87EhZ+QkvfhgzOcZOikDeaUyt0oVZatpTMD&#10;pYXeTPjYY/vZHJyGmMsHrncen9+X/LS9/a4bCrXWlxfz9h4E48x/YfjFT+hQJaa9P5CNYtSwXKUr&#10;rOFOgUj2jVIrEPuUW+cKZFXK/weqHwAAAP//AwBQSwECLQAUAAYACAAAACEAtoM4kv4AAADhAQAA&#10;EwAAAAAAAAAAAAAAAAAAAAAAW0NvbnRlbnRfVHlwZXNdLnhtbFBLAQItABQABgAIAAAAIQA4/SH/&#10;1gAAAJQBAAALAAAAAAAAAAAAAAAAAC8BAABfcmVscy8ucmVsc1BLAQItABQABgAIAAAAIQClEmf0&#10;gwIAAD8FAAAOAAAAAAAAAAAAAAAAAC4CAABkcnMvZTJvRG9jLnhtbFBLAQItABQABgAIAAAAIQDd&#10;dbT13QAAAAgBAAAPAAAAAAAAAAAAAAAAAN0EAABkcnMvZG93bnJldi54bWxQSwUGAAAAAAQABADz&#10;AAAA5wUAAAAA&#10;" fillcolor="white [3201]" strokecolor="#4f81bd [3204]" strokeweight="2pt">
            <v:textbox>
              <w:txbxContent>
                <w:p w:rsidR="009C0F43" w:rsidRDefault="009C0F43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Pr="00C57B04" w:rsidRDefault="00581202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48" o:spid="_x0000_s1054" style="position:absolute;left:0;text-align:left;margin-left:300.75pt;margin-top:18.4pt;width:209.25pt;height:66.75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9C0F43" w:rsidRPr="00D760CB" w:rsidRDefault="009C0F43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9C0F43" w:rsidRPr="003C5761" w:rsidRDefault="009C0F43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Default="00581202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08" type="#_x0000_t32" style="position:absolute;left:0;text-align:left;margin-left:180pt;margin-top:6.95pt;width:120.75pt;height:24.75pt;z-index:251731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B274C8" w:rsidRDefault="00DD7F80" w:rsidP="00B274C8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581202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55" style="position:absolute;left:0;text-align:left;margin-left:300.75pt;margin-top:22.25pt;width:209.25pt;height:9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lZfgIAAEMFAAAOAAAAZHJzL2Uyb0RvYy54bWysVM1OGzEQvlfqO1i+l81uEygRGxSBqCoh&#10;QEDF2fHaiSWvxx072aRP03fpi3Xs3QREUaVWvex6PN/8fTPjs/Nta9lGYTDgal4ejThTTkJj3LLm&#10;Xx+vPnziLEThGmHBqZrvVODns/fvzjo/VRWswDYKGTlxYdr5mq9i9NOiCHKlWhGOwCtHSg3Yikgi&#10;LosGRUfeW1tUo9Fx0QE2HkGqEOj2slfyWfavtZLxVuugIrM1p9xi/mL+LtK3mJ2J6RKFXxk5pCH+&#10;IYtWGEdBD64uRRRsjeY3V62RCAF0PJLQFqC1kSrXQNWUo1fVPKyEV7kWIif4A03h/7mVN5s7ZKap&#10;+aTizImWenRPrAm3tIr9/MEkGBeYQATXmMAIRZR1PkzJ8sHf4SAFOqb6txrb9KfK2DbTvDvQrLaR&#10;Sbqsjicn45MJZ5J0ZVWeUiOT1+LZ3GOInxW0LB1qjrB2TUorcyw21yH2+D2OjFNOfRb5FHdWpUSs&#10;u1eaCszJpIs8WurCItsIGgohpXJxMsTP6ITSxtqD4ccc9o+GAz6Zqjx2f2N8sMiRwcWDcWsc4FvR&#10;bSyHlHWP3zPQ150oiNvFNne2Ok3QdLWAZkftRuj3IHh5ZYjgaxHinUAafFoRWuZ4Sx9toas5DCfO&#10;VoDf37pPeJpH0nLW0SLVPHxbC1Sc2S+OJvW0HI/T5mVhPDmpSMCXmsVLjVu3F0BtKenZ8DIfEz7a&#10;/VEjtE+08/MUlVTCSYpdcxlxL1zEfsHp1ZBqPs8w2jYv4rV78DI5T0Sn2XncPgn0w5RFGtAb2C+d&#10;mL6asx6bLB3M1xG0yUP4zOvQAtrUPMvDq5KegpdyRj2/fbNfAAAA//8DAFBLAwQUAAYACAAAACEA&#10;qjY2L+QAAAALAQAADwAAAGRycy9kb3ducmV2LnhtbEyPTU/DMAyG70j8h8hI3Fi6sRUodaeJDwlp&#10;4rAxIbh5TWjKmqRqsrXj1+Od4GRZfvS+j/P5YBtx0F2ovUMYjxIQ2pVe1a5C2Lw9X92CCJGcosY7&#10;jXDUAebF+VlOmfK9W+nDOlaCQ1zICMHE2GZShtJoS2HkW+349uU7S5HXrpKqo57DbSMnSZJKS7Xj&#10;BkOtfjC63K33FuHm+5OW76+L3dPPx2N515vV5uU4IF5eDIt7EFEP8Q+Gkz6rQ8FOW793KogGIU3G&#10;M0YRplOeJyDhQhBbhMl1OgNZ5PL/D8UvAAAA//8DAFBLAQItABQABgAIAAAAIQC2gziS/gAAAOEB&#10;AAATAAAAAAAAAAAAAAAAAAAAAABbQ29udGVudF9UeXBlc10ueG1sUEsBAi0AFAAGAAgAAAAhADj9&#10;If/WAAAAlAEAAAsAAAAAAAAAAAAAAAAALwEAAF9yZWxzLy5yZWxzUEsBAi0AFAAGAAgAAAAhAAKA&#10;yVl+AgAAQwUAAA4AAAAAAAAAAAAAAAAALgIAAGRycy9lMm9Eb2MueG1sUEsBAi0AFAAGAAgAAAAh&#10;AKo2Ni/kAAAACwEAAA8AAAAAAAAAAAAAAAAA2A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0E01F8" w:rsidRDefault="009C0F43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71%  Oui – 29 % Non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La plupart des actions visent les 3 objectifs : accessibilité, lisibilité, qualité. En ce qui concerne les réponses négatives,  il est noté que la réflexion n’est pas suffisamment aboutie.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58120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56" style="position:absolute;left:0;text-align:left;margin-left:31.5pt;margin-top:11.25pt;width:174.75pt;height:77.8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g1gwIAAD8FAAAOAAAAZHJzL2Uyb0RvYy54bWysVM1OGzEQvlfqO1i+l82G0ELEBkUgqkoI&#10;EFBxdrx2YtXrccdONunT9F36Yh17NwulOVW97Ho8883vNz6/2DaWbRQGA67i5dGIM+Uk1MYtK/71&#10;6frDKWchClcLC05VfKcCv5i9f3fe+qkawwpsrZCRExemra/4KkY/LYogV6oR4Qi8cqTUgI2IJOKy&#10;qFG05L2xxXg0+li0gLVHkCoEur3qlHyW/WutZLzTOqjIbMUpt5i/mL+L9C1m52K6ROFXRvZpiH/I&#10;ohHGUdDB1ZWIgq3R/OWqMRIhgI5HEpoCtDZS5RqomnL0pprHlfAq10LNCX5oU/h/buXt5h6ZqSs+&#10;OePMiYZm9EBdE25pFfv1k0kwLjCBCK42gZEVtaz1YUrIR3+PvRTomOrfamzSnypj29zm3dBmtY1M&#10;0uV4XJ4dj084k6Qry9OyHOVBFC9wjyF+VtCwdKg4wtrVKa3cY7G5CZHikv3ejoSUU5dFPsWdVSkR&#10;6x6UpgJT3IzO1FKXFtlGECmElMrFMlVF/rJ1gmlj7QAsDwHtAOptE0xlyg3A0SHgnxEHRI4KLg7g&#10;xjjAQw7qb/t0dWe/r76rOZUft4ttnupx7my6WkC9o1EjdDsQvLw21NwbEeK9QCI9rQctcryjj7bQ&#10;Vhz6E2crwB+H7pM9cZG0nLW0RBUP39cCFWf2iyOWnpWTSdq6LExOPo1JwNeaxWuNWzeXQCMp6cnw&#10;Mh+TfbT7o0Zonmnf5ykqqYSTFLviMuJeuIzdctOLIdV8ns1o07yIN+7Ry+Q8NTrx5mn7LND3DItE&#10;zlvYL5yYvuFYZ5uQDubrCNpkAr70tR8BbWnmUf+ipGfgtZytXt692W8AAAD//wMAUEsDBBQABgAI&#10;AAAAIQAOhkZd3QAAAAkBAAAPAAAAZHJzL2Rvd25yZXYueG1sTI8xT8NADIV3JP7DyUhs9NLQlijk&#10;UhWkTMBAYGC85kwSkfNFObcN/HrcCTbb7+n5e8V29oM64hT7QAaWiwQUUhNcT62B97fqJgMV2ZKz&#10;QyA08I0RtuXlRWFzF070iseaWyUhFHNroGMec61j06G3cRFGJNE+w+Qtyzq12k32JOF+0GmSbLS3&#10;PcmHzo742GHzVR+8gZjpB65eAj5/rPhpd/dT1TRVxlxfzbt7UIwz/5nhjC/oUArTPhzIRTUY2NxK&#10;FTaQpmtQoq+W52EvhyRbgy4L/b9B+QsAAP//AwBQSwECLQAUAAYACAAAACEAtoM4kv4AAADhAQAA&#10;EwAAAAAAAAAAAAAAAAAAAAAAW0NvbnRlbnRfVHlwZXNdLnhtbFBLAQItABQABgAIAAAAIQA4/SH/&#10;1gAAAJQBAAALAAAAAAAAAAAAAAAAAC8BAABfcmVscy8ucmVsc1BLAQItABQABgAIAAAAIQCSS8g1&#10;gwIAAD8FAAAOAAAAAAAAAAAAAAAAAC4CAABkcnMvZTJvRG9jLnhtbFBLAQItABQABgAIAAAAIQAO&#10;hkZd3QAAAAkBAAAPAAAAAAAAAAAAAAAAAN0EAABkcnMvZG93bnJldi54bWxQSwUGAAAAAAQABADz&#10;AAAA5wUAAAAA&#10;" fillcolor="white [3201]" strokecolor="#4f81bd [3204]" strokeweight="2pt">
            <v:textbox>
              <w:txbxContent>
                <w:p w:rsidR="009C0F43" w:rsidRPr="00316638" w:rsidRDefault="009C0F43" w:rsidP="0043333A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Oui, 4 actions visent l’accessibilité et la lisibilité.</w:t>
                  </w: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58120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0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58120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1" o:spid="_x0000_s1106" type="#_x0000_t32" style="position:absolute;left:0;text-align:left;margin-left:213.75pt;margin-top:12.65pt;width:77.25pt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ZTn+gEAAEMEAAAOAAAAZHJzL2Uyb0RvYy54bWysU9uO0zAQfUfiHyy/06QVXUrUdB+6wAuC&#10;issHeJ1xY8k3jb1N+0f8Bz/G2EmzCBAgxMvEjuecmXM83t6erWEnwKi9a/lyUXMGTvpOu2PLP396&#10;/WzDWUzCdcJ4By2/QOS3u6dPtkNoYOV7bzpARiQuNkNoeZ9SaKoqyh6siAsfwNGh8mhFoi0eqw7F&#10;QOzWVKu6vqkGj11ALyFG+ns3HvJd4VcKZHqvVITETMupt1QilnifY7XbiuaIIvRaTm2If+jCCu2o&#10;6Ex1J5JgD6h/orJaoo9epYX0tvJKaQlFA6lZ1j+o+diLAEULmRPDbFP8f7Ty3emATHctXy85c8LS&#10;He29c2QcPCDr0OvExAkkU+brF7oVRnlk2hBiQ9i9O+C0i+GA2YGzQpu/pI2di9GX2Wg4Jybp58vN&#10;sn6x5kzS0fPV5ma1zpzVIzhgTG/AW5YXLY8JhT72aerM47KYLU5vYxqBV0CubFyOPYjuletYugTS&#10;5Gj6OBtabqHjzAANa14RWDRJaPM3mdRfpq6y9lFtWaWLgbHsB1BkJelblfbKEMPeIDsJGj8hJbh0&#10;VWocZWeY0sbMwPrPwCk/Q6EM+AweTflt1RlRKnuXZrDVzuOvqqdzuXASr8b8qwOj7mzBve8uZQ6K&#10;NTSp5S6nV5Wfwvf7An98+7tvAAAA//8DAFBLAwQUAAYACAAAACEACaoHVOAAAAAJAQAADwAAAGRy&#10;cy9kb3ducmV2LnhtbEyPQU7DMBBF90jcwRokdtTBNG0ImVQUKdAFEmrLAdzYxBGxHWI3TTk9wwqW&#10;o3n6//1iNdmOjXoIrXcIt7MEmHa1V61rEN731U0GLETplOy80whnHWBVXl4UMlf+5LZ63MWGUYgL&#10;uUQwMfY556E22sow87129Pvwg5WRzqHhapAnCrcdF0my4Fa2jhqM7PWT0fXn7mgRvl5en8/b72Qe&#10;q4WI1frN+HGzRry+mh4fgEU9xT8YfvVJHUpyOvijU4F1CHOxTAlFEOkdMALSTNC4A8K9yICXBf+/&#10;oPwBAAD//wMAUEsBAi0AFAAGAAgAAAAhALaDOJL+AAAA4QEAABMAAAAAAAAAAAAAAAAAAAAAAFtD&#10;b250ZW50X1R5cGVzXS54bWxQSwECLQAUAAYACAAAACEAOP0h/9YAAACUAQAACwAAAAAAAAAAAAAA&#10;AAAvAQAAX3JlbHMvLnJlbHNQSwECLQAUAAYACAAAACEAHZWU5/oBAABDBAAADgAAAAAAAAAAAAAA&#10;AAAuAgAAZHJzL2Uyb0RvYy54bWxQSwECLQAUAAYACAAAACEACaoHVO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760CB" w:rsidRDefault="0058120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57" style="position:absolute;left:0;text-align:left;margin-left:300.75pt;margin-top:3.7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CkhU994AAAAKAQAADwAAAGRycy9kb3ducmV2LnhtbEyPwU7DMBBE70j8g7VI3KjdSC0Q4lRVpYoL&#10;SKXwAa69TQLxOord1vD13Z7KaXc1o5m31SL7XhxxjF0gDdOJAoFkg+uo0fD1uX54AhGTIWf6QKjh&#10;FyMs6tubypQunOgDj9vUCA6hWBoNbUpDKWW0LXoTJ2FAYm0fRm8Sn2Mj3WhOHO57WSg1l950xA2t&#10;GXDVov3ZHryGvHoPb9Ha13X+w2VR7DffodlofX+Xly8gEuZ0NcMFn9GhZqZdOJCLotcwV9MZWzU8&#10;8rjoivtA7HibPSuQdSX/v1Cf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ApIVPf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9C0F43" w:rsidRPr="00D760CB" w:rsidRDefault="009C0F43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9C0F43" w:rsidRPr="003C5761" w:rsidRDefault="009C0F43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B274C8" w:rsidRDefault="000E01F8" w:rsidP="00B274C8">
      <w:pPr>
        <w:jc w:val="both"/>
        <w:rPr>
          <w:rFonts w:ascii="Arial" w:hAnsi="Arial" w:cs="Arial"/>
          <w:color w:val="1F497D" w:themeColor="text2"/>
        </w:rPr>
      </w:pPr>
    </w:p>
    <w:p w:rsidR="002A54FB" w:rsidRDefault="00344790" w:rsidP="00B274C8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B274C8" w:rsidRPr="00B274C8" w:rsidRDefault="00B274C8" w:rsidP="00B274C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581202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58" style="position:absolute;left:0;text-align:left;margin-left:70.6pt;margin-top:7.5pt;width:388.4pt;height:40.65pt;z-index:25174528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+ggIAAD4FAAAOAAAAZHJzL2Uyb0RvYy54bWysVEtu2zAQ3RfoHQjuG1lynKZG5MBIkKJA&#10;kBhJiqxpirSJUhyWpC25p+lderEOqU/S1KuiG2pGM29+fMOLy7bWZC+cV2BKmp9MKBGGQ6XMpqRf&#10;n24+nFPiAzMV02BESQ/C08vF+3cXjZ2LAragK+EIBjF+3tiSbkOw8yzzfCtq5k/ACoNGCa5mAVW3&#10;ySrHGoxe66yYTM6yBlxlHXDhPf697ox0keJLKXi4l9KLQHRJsbaQTpfOdTyzxQWbbxyzW8X7Mtg/&#10;VFEzZTDpGOqaBUZ2Tv0VqlbcgQcZTjjUGUipuEg9YDf55E03j1tmReoFh+PtOCb//8Lyu/3KEVWV&#10;dHZGiWE13tEDTo2ZjRbk10/CQRlPmHNgKuUJeuHIGuvniHy0K9drHsXYfytdHb/YGWnTmA/jmEUb&#10;CMef0+lZMS1mlHC0zc7zCcoYJntBW+fDZwE1iUJJHexMFatKI2b7Wx86/8EPwbGkrogkhYMWsQ5t&#10;HoTE/jBtkdCJWeJKO7JnyAnGuTAh7/Mn7wiTSusRmB8D6hHU+0aYSIwbgZNjwD8zjoiUFUwYwbUy&#10;4I4FqL4N5crOf+i+6zm2H9p1my51WgzXtYbqgDftoFsBb/mNwuHeMh9WzCHncTtwj8M9HlJDU1Lo&#10;JUq24H4c+x/9kYpopaTBHSqp/75jTlCivxgk6af89DQuXVJOZx8LVNxry/q1xezqK8AryfHFsDyJ&#10;0T/oQZQO6mdc92XMiiZmOOYuKQ9uUK5Ct9v4YHCxXCY3XDTLwq15tDwGj4OOvHlqn5mzPcMCcvMO&#10;hn1j8zcc63wj0sByF0CqRMA46m6u/RXgkiYe9w9KfAVe68nr5dlb/AYAAP//AwBQSwMEFAAGAAgA&#10;AAAhABi1ooLdAAAACAEAAA8AAABkcnMvZG93bnJldi54bWxMjzFPwzAUhHck/oP1kLpRh1LaJsSp&#10;SqVMwEDo0NGNH0lE/BzZbpv21/OYYDzd6e67fD3aXpzQh86RgodpAgKpdqajRsHus7xfgQhRk9G9&#10;I1RwwQDr4vYm15lxZ/rAUxUbwSUUMq2gjXHIpAx1i1aHqRuQ2Pty3urI0jfSeH3mctvLWZIspNUd&#10;8UKrB9y2WH9XR6sgrORLLN8dvu3n8XWzvJYV+VKpyd24eQYRcYx/YfjFZ3QomOngjmSC6Fmn6RNH&#10;Fcz5AfvLWcrfDgrSxSPIIpf/DxQ/AAAA//8DAFBLAQItABQABgAIAAAAIQC2gziS/gAAAOEBAAAT&#10;AAAAAAAAAAAAAAAAAAAAAABbQ29udGVudF9UeXBlc10ueG1sUEsBAi0AFAAGAAgAAAAhADj9If/W&#10;AAAAlAEAAAsAAAAAAAAAAAAAAAAALwEAAF9yZWxzLy5yZWxzUEsBAi0AFAAGAAgAAAAhAGbwr36C&#10;AgAAPgUAAA4AAAAAAAAAAAAAAAAALgIAAGRycy9lMm9Eb2MueG1sUEsBAi0AFAAGAAgAAAAhABi1&#10;ooLdAAAACAEAAA8AAAAAAAAAAAAAAAAA3AQAAGRycy9kb3ducmV2LnhtbFBLBQYAAAAABAAEAPMA&#10;AADmBQAAAAA=&#10;" fillcolor="white [3201]" strokecolor="#4f81bd [3204]" strokeweight="2pt">
            <v:textbox>
              <w:txbxContent>
                <w:p w:rsidR="009C0F43" w:rsidRDefault="009C0F43" w:rsidP="00B274C8">
                  <w:pPr>
                    <w:spacing w:after="0" w:line="240" w:lineRule="auto"/>
                    <w:ind w:firstLine="708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</w:p>
                <w:p w:rsidR="009C0F43" w:rsidRPr="00316638" w:rsidRDefault="009C0F43" w:rsidP="00B274C8">
                  <w:pPr>
                    <w:spacing w:after="0" w:line="240" w:lineRule="auto"/>
                    <w:ind w:firstLine="708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pas suffisamment satisfaisant.</w:t>
                  </w:r>
                </w:p>
                <w:p w:rsidR="009C0F43" w:rsidRPr="00316638" w:rsidRDefault="009C0F43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9C0F43" w:rsidRPr="003B6819" w:rsidRDefault="009C0F43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581202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0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0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581202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D760CB" w:rsidRDefault="009C0F43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9C0F43" w:rsidRPr="003C5761" w:rsidRDefault="009C0F43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0E01F8" w:rsidRDefault="009C0F43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par tous les CLS. Il est jugé ….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581202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0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</w:pict>
      </w:r>
      <w:r>
        <w:rPr>
          <w:noProof/>
          <w:lang w:eastAsia="fr-FR"/>
        </w:rPr>
        <w:pict>
          <v:shape id="Flèche vers le bas 59" o:spid="_x0000_s110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44790" w:rsidRPr="00FC6BC8" w:rsidRDefault="00B632E2" w:rsidP="00FC6BC8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0A8D2243" wp14:editId="63681501">
            <wp:extent cx="2667000" cy="1833561"/>
            <wp:effectExtent l="0" t="0" r="0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565" cy="183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AFAB373" wp14:editId="6EC30A1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839" w:rsidRDefault="00CA3839" w:rsidP="00CA3839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581202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67" o:spid="_x0000_s110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0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<v:textbox>
              <w:txbxContent>
                <w:p w:rsidR="009C0F43" w:rsidRPr="00316638" w:rsidRDefault="009C0F43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  <w:p w:rsidR="009C0F43" w:rsidRPr="003B6819" w:rsidRDefault="009C0F43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632E2">
        <w:rPr>
          <w:noProof/>
          <w:lang w:eastAsia="fr-FR"/>
        </w:rPr>
        <w:t xml:space="preserve">            </w:t>
      </w:r>
      <w:r w:rsidR="00B632E2">
        <w:rPr>
          <w:noProof/>
          <w:lang w:eastAsia="fr-FR"/>
        </w:rPr>
        <w:drawing>
          <wp:inline distT="0" distB="0" distL="0" distR="0">
            <wp:extent cx="2105025" cy="1627414"/>
            <wp:effectExtent l="0" t="0" r="0" b="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923" cy="163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Pr="00CA3839" w:rsidRDefault="003D1A41" w:rsidP="00CA3839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Default="007A4C41" w:rsidP="007A4C41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A4C41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7A4C41" w:rsidRDefault="00581202" w:rsidP="007A4C41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" o:spid="_x0000_s1062" style="position:absolute;left:0;text-align:left;margin-left:55.5pt;margin-top:18pt;width:381pt;height:6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yOk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QXN&#10;jjMrKhrRAzVN2I1R7NdPJqG0nglEsEXp2Tg2rHZ+TrhHt8Lu5kmM1Tcaq/iluliTmnwYmqyawCT9&#10;nM5OZ+cjmoUk3ez87JRkcpO9oB368FlBxaKQc4SdLWJSqcFif+tDa9/bETim1CaRpHAwKuZh7IPS&#10;VB2FnSR04pW6Msj2ghghpFQ2pKIofrKOMF0aMwDHx4BmAHW2EaYS3wbg6Bjwz4gDIkUFGwZwVVrA&#10;Yw6Kb326urXvq29rjuWHZt2kkZ6e9eNaQ3GgOSO0C+CdvCmpubfCh5VAYjzNg7Y43NOhDdQ5h07i&#10;bAv449j/aE9EJC1nNW1Qzv33nUDFmfliiaKfxtNpXLl0mX48n9AFX2vWrzV2V10BjYRoSNklMdoH&#10;04saoXqmZV/GqKQSVlLsnMuA/eUqtJtNz4VUy2UyozVzItzaRyej89joyJun5lmg6xgWiJt30G+b&#10;mL/hWGsbkRaWuwC6TASMrW772o2AVjTxuHtO4hvw+p6sXh69xW8A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M7fI6SAAgAA&#10;PAUAAA4AAAAAAAAAAAAAAAAALgIAAGRycy9lMm9Eb2MueG1sUEsBAi0AFAAGAAgAAAAhAG01F+jc&#10;AAAACgEAAA8AAAAAAAAAAAAAAAAA2gQAAGRycy9kb3ducmV2LnhtbFBLBQYAAAAABAAEAPMAAADj&#10;BQAAAAA=&#10;" fillcolor="white [3201]" strokecolor="#4f81bd [3204]" strokeweight="2pt">
            <v:textbox style="mso-next-textbox:#Rectangle à coins arrondis 1">
              <w:txbxContent>
                <w:p w:rsidR="009C0F43" w:rsidRPr="00FC6BC8" w:rsidRDefault="009C0F43" w:rsidP="007A4C4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Mantes-la-Ville</w:t>
                  </w:r>
                  <w:r w:rsidRPr="009E1C40">
                    <w:rPr>
                      <w:rFonts w:ascii="Arial" w:hAnsi="Arial" w:cs="Arial"/>
                      <w:b/>
                    </w:rPr>
                    <w:t>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C6BC8">
                    <w:rPr>
                      <w:rFonts w:ascii="Arial" w:hAnsi="Arial" w:cs="Arial"/>
                      <w:sz w:val="20"/>
                      <w:szCs w:val="20"/>
                    </w:rPr>
                    <w:t>Oui</w:t>
                  </w:r>
                </w:p>
                <w:p w:rsidR="009C0F43" w:rsidRDefault="009C0F43" w:rsidP="007A4C41">
                  <w:pPr>
                    <w:jc w:val="both"/>
                  </w:pPr>
                  <w:r>
                    <w:rPr>
                      <w:rFonts w:ascii="Arial" w:hAnsi="Arial" w:cs="Arial"/>
                      <w:b/>
                    </w:rPr>
                    <w:t>Yvelines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7A4C41" w:rsidRDefault="007A4C41" w:rsidP="007A4C41">
      <w:pPr>
        <w:jc w:val="both"/>
        <w:rPr>
          <w:rFonts w:ascii="Arial" w:hAnsi="Arial" w:cs="Arial"/>
          <w:color w:val="1F497D" w:themeColor="text2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3A7D14" w:rsidRPr="007A4C41" w:rsidRDefault="003A7D14" w:rsidP="007A4C41">
      <w:pPr>
        <w:jc w:val="both"/>
        <w:rPr>
          <w:rFonts w:ascii="Arial" w:hAnsi="Arial" w:cs="Arial"/>
        </w:rPr>
      </w:pPr>
    </w:p>
    <w:p w:rsidR="00AB7D6C" w:rsidRDefault="003A7D14" w:rsidP="00AB7D6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BD5A40" w:rsidRDefault="00BD5A40" w:rsidP="00BD5A4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D5A40" w:rsidRPr="00BD5A40" w:rsidRDefault="00BD5A40" w:rsidP="00BD5A4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Default="00581202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63" style="position:absolute;left:0;text-align:left;margin-left:55.5pt;margin-top:.2pt;width:381pt;height:42.0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lThQIAAD8FAAAOAAAAZHJzL2Uyb0RvYy54bWysVM1OGzEQvlfqO1i+l90NgdCIDYpAVJUQ&#10;IKDi7HjtxKrX49pOdtOn6bvwYh17f6A0p6oXr2dnvvn9xucXba3JTjivwJS0OMopEYZDpcy6pN+e&#10;rj+dUeIDMxXTYERJ98LTi8XHD+eNnYsJbEBXwhF0Yvy8sSXdhGDnWeb5RtTMH4EVBpUSXM0Cim6d&#10;VY416L3W2STPT7MGXGUdcOE9/r3qlHSR/EspeLiT0otAdEkxt5BOl85VPLPFOZuvHbMbxfs02D9k&#10;UTNlMOjo6ooFRrZO/eWqVtyBBxmOONQZSKm4SDVgNUX+rprHDbMi1YLN8XZsk/9/bvnt7t4RVZX0&#10;FCdlWI0zesCuMbPWgrz8IhyU8YQ5B6ZSnqAVtqyxfo7IR3vvesnjNdbfSlfHL1ZG2tTm/dhm0QbC&#10;8ef07PhsluM0OOqKfDqbnaRBZK9w63z4IqAm8VJSB1tTxbRSj9nuxgeMi/aDHQoxpy6LdAt7LWIi&#10;2jwIiQVi3ElCJ2qJS+3IjiEpGOfChCJWhf6SdYRJpfUILA4B9QjqbSNMJMqNwPwQ8M+IIyJFBRNG&#10;cK0MuEMOqu9DurKzH6rvao7lh3bVpqkez4Z5raDa46gddDvgLb9W2Nwb5sM9c0h6HAgucrjDQ2po&#10;Sgr9jZINuJ+H/kd75CJqKWlwiUrqf2yZE5TorwZZ+rmYTuPWJWF6Mpug4N5qVm81ZltfAo6kwCfD&#10;8nSN9kEPV+mgfsZ9X8aoqGKGY+yS8uAG4TJ0y40vBhfLZTLDTbMs3JhHy6Pz2OjIm6f2mTnbMywg&#10;OW9hWDg2f8exzjYiDSy3AaRKBIyt7vrajwC3NPGof1HiM/BWTlav797iNwAAAP//AwBQSwMEFAAG&#10;AAgAAAAhALIvt07bAAAACgEAAA8AAABkcnMvZG93bnJldi54bWxMTz1PwzAQ3ZH4D9YhsVEnBeEo&#10;jVMVpEzAQGBgdONrEhGfI9ttA7+eY4Lt3ofevVdtFzeJE4Y4etKQrzIQSJ23I/Ua3t+amwJETIas&#10;mTyhhi+MsK0vLypTWn+mVzy1qRccQrE0GoaU5lLK2A3oTFz5GYm1gw/OJIahlzaYM4e7Sa6z7F46&#10;MxJ/GMyMjwN2n+3RaYiFfEjNi8fnj7v0tFPfTUuh0fr6atltQCRc0p8Zfutzdai5094fyUYxMc5z&#10;3pL4UAoEGwp1y8SeiWKtQNaV/D+h/gEAAP//AwBQSwECLQAUAAYACAAAACEAtoM4kv4AAADhAQAA&#10;EwAAAAAAAAAAAAAAAAAAAAAAW0NvbnRlbnRfVHlwZXNdLnhtbFBLAQItABQABgAIAAAAIQA4/SH/&#10;1gAAAJQBAAALAAAAAAAAAAAAAAAAAC8BAABfcmVscy8ucmVsc1BLAQItABQABgAIAAAAIQCAydlT&#10;hQIAAD8FAAAOAAAAAAAAAAAAAAAAAC4CAABkcnMvZTJvRG9jLnhtbFBLAQItABQABgAIAAAAIQCy&#10;L7dO2wAAAAoBAAAPAAAAAAAAAAAAAAAAAN8EAABkcnMvZG93bnJldi54bWxQSwUGAAAAAAQABADz&#10;AAAA5wUAAAAA&#10;" fillcolor="white [3201]" strokecolor="#4f81bd [3204]" strokeweight="2pt">
            <v:textbox>
              <w:txbxContent>
                <w:p w:rsidR="009C0F43" w:rsidRPr="00316638" w:rsidRDefault="009C0F43" w:rsidP="000871F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Il assure la double fonction ASV/CLS depuis novembre 2012 (1er poste). Il a un master 2 en Pratiques et Politiques Locales de santé. </w:t>
                  </w:r>
                </w:p>
                <w:p w:rsidR="009C0F43" w:rsidRDefault="009C0F43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9C0F43" w:rsidRPr="003B6819" w:rsidRDefault="009C0F43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581202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09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09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581202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64" style="position:absolute;left:0;text-align:left;margin-left:24.75pt;margin-top:5.25pt;width:219.7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VmagAIAAEMFAAAOAAAAZHJzL2Uyb0RvYy54bWysVM1OGzEQvlfqO1i+l00CNBBlg6IgqkoI&#10;EFBxdrx2YsnrccdOdtOn6bv0xRh7NwFRVKlVL7sezzd/38x4etHWlm0VBgOu5MOjAWfKSaiMW5X8&#10;2+PVpzPOQhSuEhacKvlOBX4x+/hh2viJGsEabKWQkRMXJo0v+TpGPymKINeqFuEIvHKk1IC1iCTi&#10;qqhQNOS9tsVoMPhcNICVR5AqBLq97JR8lv1rrWS81TqoyGzJKbeYv5i/y/QtZlMxWaHwayP7NMQ/&#10;ZFEL4yjowdWliIJt0PzmqjYSIYCORxLqArQ2UuUaqJrh4E01D2vhVa6FyAn+QFP4f27lzfYOmalK&#10;Ph5x5kRNPbon1oRbWcV+/WQSjAtMIIKrTGCEIsoaHyZk+eDvsJcCHVP9rcY6/aky1maadweaVRuZ&#10;pMvR+HxwNjrlTJJuSMJ4kBtRvJh7DPGLgpqlQ8kRNq5KaWWOxfY6RIpL+D2OhJRTl0U+xZ1VKRHr&#10;7pWmAnMy6SKPllpYZFtBQyGkVC6epqrIX0YnlDbWHgyPc9g/Gvb4ZKry2P2N8cEiRwYXD8a1cYDv&#10;Rbdx2KesO/yega7uREFsl23u7PHZvmdLqHbUboRuD4KXV4YIvhYh3gmkwacVoWWOt/TRFpqSQ3/i&#10;bA344737hKd5JC1nDS1SycP3jUDFmf3qaFLPhycnafOycHI6HpGArzXL1xq3qRdAbRnSs+FlPiZ8&#10;tPujRqifaOfnKSqphJMUu+Qy4l5YxG7B6dWQaj7PMNo2L+K1e/AyOU9Ep9l5bJ8E+n7KIg3oDeyX&#10;TkzezFmHTZYO5psI2uQhTFR3vPYtoE3Ns9S/KukpeC1n1MvbN3sGAAD//wMAUEsDBBQABgAIAAAA&#10;IQCRXcEH4gAAAAkBAAAPAAAAZHJzL2Rvd25yZXYueG1sTI/NTsMwEITvSLyDtUjcqEPUQhPiVBU/&#10;EhLqoaVCcNvGJg6N11HsNilPz3KC02p3RrPfFIvRteJo+tB4UnA9SUAYqrxuqFawfX26moMIEUlj&#10;68koOJkAi/L8rMBc+4HW5riJteAQCjkqsDF2uZShssZhmPjOEGufvncYee1rqXscONy1Mk2SG+mw&#10;If5gsTP31lT7zcEpuP36wJe31XL/+P3+UGWDXW+fT6NSlxfj8g5ENGP8M8MvPqNDyUw7fyAdRKtg&#10;ms3YyfeEJ+vTecbddgrSLJ2BLAv5v0H5AwAA//8DAFBLAQItABQABgAIAAAAIQC2gziS/gAAAOEB&#10;AAATAAAAAAAAAAAAAAAAAAAAAABbQ29udGVudF9UeXBlc10ueG1sUEsBAi0AFAAGAAgAAAAhADj9&#10;If/WAAAAlAEAAAsAAAAAAAAAAAAAAAAALwEAAF9yZWxzLy5yZWxzUEsBAi0AFAAGAAgAAAAhAL6B&#10;WZqAAgAAQwUAAA4AAAAAAAAAAAAAAAAALgIAAGRycy9lMm9Eb2MueG1sUEsBAi0AFAAGAAgAAAAh&#10;AJFdwQfiAAAACQEAAA8AAAAAAAAAAAAAAAAA2g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</w:p>
                <w:p w:rsidR="009C0F43" w:rsidRPr="00AB7D6C" w:rsidRDefault="009C0F43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 coordonnateurs sur 7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sont en poste depuis moins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de 2 ans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.</w:t>
                  </w:r>
                </w:p>
                <w:p w:rsidR="009C0F43" w:rsidRPr="0079164C" w:rsidRDefault="009C0F43" w:rsidP="0079164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niveau de formation qui varie de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BAC +3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(2CLS)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BAC+5 (3 CLS) et BAC+6 (1CLS). </w:t>
                  </w:r>
                  <w:r w:rsidRPr="0079164C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[1CLS NR]</w:t>
                  </w:r>
                </w:p>
                <w:p w:rsidR="009C0F43" w:rsidRPr="00AB7D6C" w:rsidRDefault="009C0F43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Niveau d’expérience : 3 – débutant ; 2 – confirmé ; 2 – NR.</w:t>
                  </w:r>
                </w:p>
                <w:p w:rsidR="009C0F43" w:rsidRDefault="009C0F43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Default="009C0F43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9C0F43" w:rsidRPr="00AB7D6C" w:rsidRDefault="009C0F43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9C0F43" w:rsidRPr="00AB7D6C" w:rsidRDefault="009C0F43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9C0F43" w:rsidRPr="003C5761" w:rsidRDefault="009C0F43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b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581202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66" style="position:absolute;left:0;text-align:left;margin-left:300.75pt;margin-top:26.8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Oge&#10;5onjAAAACwEAAA8AAABkcnMvZG93bnJldi54bWxMj8tOwzAQRfdI/IM1SOyonaAGGjKpKh4SEuqi&#10;papg58ZDHBrbUew2KV+Pu4Ll6B7de6aYj6ZlR+p94yxCMhHAyFZONbZG2Ly/3NwD80FaJVtnCeFE&#10;Hubl5UUhc+UGu6LjOtQsllifSwQdQpdz7itNRvqJ68jG7Mv1RoZ49jVXvRxiuWl5KkTGjWxsXNCy&#10;o0dN1X59MAh335/ybbtc7J9/Pp6q2aBXm9fTiHh9NS4egAUawx8MZ/2oDmV02rmDVZ61CJlIphFF&#10;mN5mwM6AiIPAdghpmiXAy4L//6H8BQ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Oge&#10;5onjAAAACwEAAA8AAAAAAAAAAAAAAAAA1gQAAGRycy9kb3ducmV2LnhtbFBLBQYAAAAABAAEAPMA&#10;AADm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0E01F8" w:rsidRDefault="009C0F43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CLS/7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, les ressources financières ne sont pas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du tout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adaptées et cohérentes au regard des objectifs poursuivis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, pour 1 CLS elles sont jugées insuffisantes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A l’inverse, 4 CLS les jugent satisfaisantes. 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581202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67" style="position:absolute;left:0;text-align:left;margin-left:18.75pt;margin-top:5.8pt;width:187.5pt;height:69.75pt;z-index:25177088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RnsgAIAAD4FAAAOAAAAZHJzL2Uyb0RvYy54bWysVM1u2zAMvg/YOwi6r46zdE2DOkXQosOA&#10;og3aDj0rspQYk0WNUmJnT7N32YuNkh2363IadrFJkR//9FEXl21t2E6hr8AWPD8ZcaashLKy64J/&#10;fbr5MOXMB2FLYcCqgu+V55fz9+8uGjdTY9iAKRUyCmL9rHEF34TgZlnm5UbVwp+AU5aMGrAWgVRc&#10;ZyWKhqLXJhuPRp+yBrB0CFJ5T6fXnZHPU3ytlQz3WnsVmCk41RbSF9N3Fb/Z/ELM1ijcppJ9GeIf&#10;qqhFZSnpEOpaBMG2WP0Vqq4kggcdTiTUGWhdSZV6oG7y0ZtuHjfCqdQLDce7YUz+/4WVd7slsqos&#10;+NmEMytquqMHmpqwa6PYr59MQmU9E4hgy8oz8qKRNc7PCPnolthrnsTYf6uxjn/qjLVpzPthzKoN&#10;TNLheJyffxyfcibJNp2eTkmmMNkL2qEPnxXULAoFR9jaMlaVRix2tz50/gc/AseSuiKSFPZGxTqM&#10;fVCa+otpEzoxS10ZZDtBnBBSKhvyPn/yjjBdGTMA82NAM4B63whTiXEDcHQM+GfGAZGygg0DuK4s&#10;4LEA5bdDubrzP3Tf9RzbD+2qTZc6Sa7xaAXlnm4aoVsB7+RNRcO9FT4sBRLnaTtoj8M9fbSBpuDQ&#10;S5xtAH8cO4/+REWyctbQDhXcf98KVJyZL5ZIep5PJnHpkjI5PRuTgq8tq9cWu62vgK4kpxfDySRG&#10;/2AOokaon2ndFzErmYSVlLvgMuBBuQrdbtODIdVikdxo0ZwIt/bRyRg8Djry5ql9Fuh6hgXi5h0c&#10;9k3M3nCs841IC4ttAF0lAr7Mtb8CWtLE4/5Bia/Aaz15vTx7898AAAD//wMAUEsDBBQABgAIAAAA&#10;IQCBb9s83QAAAAkBAAAPAAAAZHJzL2Rvd25yZXYueG1sTI/BTsMwEETvSPyDtUjcqOPShirEqQpS&#10;TsCBwIGjGy9JRLyObLcNfD3LiR53ZjT7ptzObhRHDHHwpEEtMhBIrbcDdRre3+qbDYiYDFkzekIN&#10;3xhhW11elKaw/kSveGxSJ7iEYmE09ClNhZSx7dGZuPATEnufPjiT+AydtMGcuNyNcplluXRmIP7Q&#10;mwkfe2y/moPTEDfyIdUvHp8/Vulpd/dTNxRqra+v5t09iIRz+g/DHz6jQ8VMe38gG8WoIb/lKYl1&#10;lYNgf6WWaxB7FtZKgaxKeb6g+gUAAP//AwBQSwECLQAUAAYACAAAACEAtoM4kv4AAADhAQAAEwAA&#10;AAAAAAAAAAAAAAAAAAAAW0NvbnRlbnRfVHlwZXNdLnhtbFBLAQItABQABgAIAAAAIQA4/SH/1gAA&#10;AJQBAAALAAAAAAAAAAAAAAAAAC8BAABfcmVscy8ucmVsc1BLAQItABQABgAIAAAAIQDIrRnsgAIA&#10;AD4FAAAOAAAAAAAAAAAAAAAAAC4CAABkcnMvZTJvRG9jLnhtbFBLAQItABQABgAIAAAAIQCBb9s8&#10;3QAAAAkBAAAPAAAAAAAAAAAAAAAAANoEAABkcnMvZG93bnJldi54bWxQSwUGAAAAAAQABADzAAAA&#10;5AUAAAAA&#10;" fillcolor="white [3201]" strokecolor="#4f81bd [3204]" strokeweight="2pt">
            <v:textbox>
              <w:txbxContent>
                <w:p w:rsidR="009C0F43" w:rsidRPr="00316638" w:rsidRDefault="009C0F43" w:rsidP="00A129C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 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ressources sont considérées comme pas suffisamment satisfaisantes.</w:t>
                  </w:r>
                </w:p>
                <w:p w:rsidR="009C0F43" w:rsidRDefault="009C0F43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09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581202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09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A35F5B" w:rsidRDefault="009C0F43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9C0F43" w:rsidRPr="00A35F5B" w:rsidRDefault="009C0F43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ont-elles été intégrées au CLS ? </w:t>
      </w:r>
    </w:p>
    <w:p w:rsidR="003A7D14" w:rsidRDefault="0058120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27F52" w:rsidRDefault="009C0F43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43%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Un plan de communication est mis en place dans les CLS : visuels en abri bus, information réalisée via le magazine communal, le site web, distribution de flyers, etc.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58120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09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927F52" w:rsidRDefault="0058120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070" style="position:absolute;left:0;text-align:left;margin-left:23.25pt;margin-top:8.95pt;width:183pt;height:44.65pt;z-index:2517770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luggIAAD4FAAAOAAAAZHJzL2Uyb0RvYy54bWysVM1OGzEQvlfqO1i+l82mKZSIDYpAVJUQ&#10;IKDi7HjtZFWvxx072U2fpu/Ci3Xs/YHSnKpevJ6d+eb3G5+dt7VhO4W+Alvw/GjCmbISysquC/7t&#10;8erDZ858ELYUBqwq+F55fr54/+6scXM1hQ2YUiEjJ9bPG1fwTQhunmVeblQt/BE4ZUmpAWsRSMR1&#10;VqJoyHttsulkcpw1gKVDkMp7+nvZKfki+ddayXCrtVeBmYJTbiGdmM5VPLPFmZivUbhNJfs0xD9k&#10;UYvKUtDR1aUIgm2x+stVXUkEDzocSagz0LqSKtVA1eSTN9U8bIRTqRZqjndjm/z/cytvdnfIqrLg&#10;J6ecWVHTjO6pa8KujWLPv5iEynomEMGWlWdkRS1rnJ8T8sHdYS95usb6W411/FJlrE1t3o9tVm1g&#10;kn5OP05n+YSmIUl3ckxjTHPIXtAOffiioGbxUnCErS1jVqnFYnftA4Ul+8GOhJhSl0S6hb1RMQ9j&#10;75Wm+mLYhE7MUhcG2U4QJ4SUyoY8FkX+knWE6cqYEZgfApoR1NtGmEqMG4GTQ8A/I46IFBVsGMF1&#10;ZQEPOSi/D+nqzn6ovqs5lh/aVZuGOpsN41pBuadJI3Qr4J28qqi518KHO4HEeZoH7XG4pUMbaAoO&#10;/Y2zDeDPQ/+jPVGRtJw1tEMF9z+2AhVn5qslkp7ms1lcuiTMPp1MScDXmtVrjd3WF0AjyenFcDJd&#10;o30ww1Uj1E+07ssYlVTCSopdcBlwEC5Ct9v0YEi1XCYzWjQnwrV9cDI6j42OvHlsnwS6nmGBuHkD&#10;w76J+RuOdbYRaWG5DaCrRMDY6q6v/QhoSROP+gclvgKv5WT18uwtfgMAAP//AwBQSwMEFAAGAAgA&#10;AAAhANh4rKzcAAAACAEAAA8AAABkcnMvZG93bnJldi54bWxMj0FPwzAMhe9I/IfISNxYyja2qTSd&#10;BlJPwIHCgWPWmLaicarE2wq/HnNiJ+v5PT1/LraTH9QRY+oDGbidZaCQmuB6ag28v1U3G1CJLTk7&#10;BEID35hgW15eFDZ34USveKy5VVJCKbcGOuYx1zo1HXqbZmFEEu8zRG9ZZGy1i/Yk5X7Q8yxbaW97&#10;kgudHfGxw+arPngDaaMfuHoJ+Pyx5Kfd+qeqKVbGXF9Nu3tQjBP/h+EPX9ChFKZ9OJBLajCwWN9J&#10;UuYKlNjLbCF6L7m5bHRZ6PMHyl8AAAD//wMAUEsBAi0AFAAGAAgAAAAhALaDOJL+AAAA4QEAABMA&#10;AAAAAAAAAAAAAAAAAAAAAFtDb250ZW50X1R5cGVzXS54bWxQSwECLQAUAAYACAAAACEAOP0h/9YA&#10;AACUAQAACwAAAAAAAAAAAAAAAAAvAQAAX3JlbHMvLnJlbHNQSwECLQAUAAYACAAAACEAykRJboIC&#10;AAA+BQAADgAAAAAAAAAAAAAAAAAuAgAAZHJzL2Uyb0RvYy54bWxQSwECLQAUAAYACAAAACEA2His&#10;rNwAAAAIAQAADwAAAAAAAAAAAAAAAADcBAAAZHJzL2Rvd25yZXYueG1sUEsFBgAAAAAEAAQA8wAA&#10;AOUFAAAAAA==&#10;" fillcolor="white [3201]" strokecolor="#4f81bd [3204]" strokeweight="2pt">
            <v:textbox>
              <w:txbxContent>
                <w:p w:rsidR="009C0F43" w:rsidRPr="00316638" w:rsidRDefault="009C0F43" w:rsidP="006D12D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Non, il y a peu de communication autour du CLS.</w:t>
                  </w:r>
                </w:p>
                <w:p w:rsidR="009C0F43" w:rsidRDefault="009C0F43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58120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A35F5B" w:rsidRDefault="009C0F43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9C0F43" w:rsidRPr="00A35F5B" w:rsidRDefault="009C0F43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09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127988">
        <w:rPr>
          <w:rFonts w:ascii="Arial" w:hAnsi="Arial" w:cs="Arial"/>
          <w:b/>
          <w:color w:val="1F497D" w:themeColor="text2"/>
        </w:rPr>
        <w:t>Le p</w:t>
      </w:r>
      <w:r w:rsidR="0090348D" w:rsidRPr="00127988">
        <w:rPr>
          <w:rFonts w:ascii="Arial" w:hAnsi="Arial" w:cs="Arial"/>
          <w:b/>
          <w:color w:val="1F497D" w:themeColor="text2"/>
        </w:rPr>
        <w:t>ilotage</w:t>
      </w:r>
      <w:r w:rsidRPr="0012798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581202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072" style="position:absolute;left:0;text-align:left;margin-left:280.5pt;margin-top:12.65pt;width:230.25pt;height:6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UpfQIAAEIFAAAOAAAAZHJzL2Uyb0RvYy54bWysVM1OGzEQvlfqO1i+l01CgBCxQRGIqhKC&#10;CKg4O147seT1uGMnu+nT9F36Yh17NwFRVKlVL7sznm/+Ps/44rKtLdsqDAZcyYdHA86Uk1AZtyr5&#10;16ebTxPOQhSuEhacKvlOBX45+/jhovFTNYI12EohoyAuTBtf8nWMfloUQa5VLcIReOXIqAFrEUnF&#10;VVGhaCh6bYvRYHBaNICVR5AqBDq97ox8luNrrWS81zqoyGzJqbaYv5i/y/QtZhdiukLh10b2ZYh/&#10;qKIWxlHSQ6hrEQXboPktVG0kQgAdjyTUBWhtpMo9UDfDwZtuHtfCq9wLkRP8gabw/8LKu+0CmalK&#10;PjnmzIma7uiBWBNuZRX7+YNJMC4wgQiuMoERiihrfJiS56NfYK8FElP/rcY6/akz1maadweaVRuZ&#10;pMPR+Wg8PDvhTJJtMpqckkxhihdvjyF+VlCzJJQcYeOqVFWmWGxvQ+zwexw5p5K6IrIUd1alOqx7&#10;UJr6y7WkgzxZ6soi2wqaCSGlcnGfP6MTShtrD47HOe0fHXt8clV56v7G+eCRM4OLB+faOMD3sts4&#10;7CnTHX7PQNd3oiC2yzZf7Ph0f2VLqHZ02wjdGgQvbwwRfCtCXAikuacNoV2O9/TRFpqSQy9xtgb8&#10;/t55wtM4kpWzhvao5OHbRqDizH5xNKjnw/E4LV5WxidnI1LwtWX52uI29RXQtQzp1fAyiwkf7V7U&#10;CPUzrfw8ZSWTcJJyl1xG3CtXsdtvejSkms8zjJbNi3jrHr1MwRPRaXae2meBvp+ySPN5B/udE9M3&#10;c9Zhk6eD+SaCNnkIE9Udr/0V0KLmWe4flfQSvNYz6uXpm/0CAAD//wMAUEsDBBQABgAIAAAAIQDB&#10;FxcA5AAAAAsBAAAPAAAAZHJzL2Rvd25yZXYueG1sTI9LT8MwEITvSPwHa5G4USdBLiXEqSoeEhLi&#10;0IcquLnxEofG6yh2m5Rfj3uC26xmNPtNMR9ty47Y+8aRhHSSAEOqnG6olrBZv9zMgPmgSKvWEUo4&#10;oYd5eXlRqFy7gZZ4XIWaxRLyuZJgQuhyzn1l0Co/cR1S9L5cb1WIZ19z3ashltuWZ0ky5VY1FD8Y&#10;1eGjwWq/OlgJd9+f6m37vtg//3w8VfeDWW5eT6OU11fj4gFYwDH8heGMH9GhjEw7dyDtWStBTNO4&#10;JUjIxC2wcyDJUgFsF5UQM+Blwf9vKH8BAAD//wMAUEsBAi0AFAAGAAgAAAAhALaDOJL+AAAA4QEA&#10;ABMAAAAAAAAAAAAAAAAAAAAAAFtDb250ZW50X1R5cGVzXS54bWxQSwECLQAUAAYACAAAACEAOP0h&#10;/9YAAACUAQAACwAAAAAAAAAAAAAAAAAvAQAAX3JlbHMvLnJlbHNQSwECLQAUAAYACAAAACEALDg1&#10;KX0CAABCBQAADgAAAAAAAAAAAAAAAAAuAgAAZHJzL2Uyb0RvYy54bWxQSwECLQAUAAYACAAAACEA&#10;wRcXAOQAAAALAQAADwAAAAAAAAAAAAAAAADX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A944CA" w:rsidRDefault="009C0F43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A02B49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Préfecture ;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29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 ; </w:t>
                  </w:r>
                  <w:r w:rsidRPr="00A02B49"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>14%</w:t>
                  </w: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CPAM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</w:t>
                  </w:r>
                </w:p>
                <w:p w:rsidR="009C0F43" w:rsidRPr="00927F52" w:rsidRDefault="009C0F43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581202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09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6839D5" w:rsidRDefault="00581202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073" style="position:absolute;left:0;text-align:left;margin-left:37.5pt;margin-top:1.7pt;width:164.25pt;height:73.6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7FgQIAAD4FAAAOAAAAZHJzL2Uyb0RvYy54bWysVNtOGzEQfa/Uf7D8XjaJwi1igyIQVSUE&#10;CKh4drx2YtXrccdONunX9F/6Yx17L1Cap6ovXs/OnLme8cXlrrZsqzAYcCUfH404U05CZdyq5F+f&#10;bz6dcRaicJWw4FTJ9yrwy/nHDxeNn6kJrMFWChk5cWHW+JKvY/SzoghyrWoRjsArR0oNWItIIq6K&#10;CkVD3mtbTEajk6IBrDyCVCHQ3+tWyefZv9ZKxnutg4rMlpxyi/nEfC7TWcwvxGyFwq+N7NIQ/5BF&#10;LYyjoIOraxEF26D5y1VtJEIAHY8k1AVobaTKNVA149G7ap7WwqtcCzUn+KFN4f+5lXfbB2SmKvnZ&#10;MWdO1DSjR+qacCur2K+fTIJxgQlEcJUJjKyoZY0PM0I++QfspEDXVP9OY52+VBnb5TbvhzarXWSS&#10;fk5GZ8fnpxROku7k+HQyyU6LV7THED8rqFm6lBxh46qUVW6x2N6GSGHJvrcjIaXUJpFvcW9VysO6&#10;R6WpvhQ2ozOz1JVFthXECSGlcnGciiJ/2TrBtLF2AI4PAe0A6mwTTGXGDcDRIeCfEQdEjgouDuDa&#10;OMBDDqpvfbq6te+rb2tO5cfdcpeHOj3tx7WEak+TRmhXIHh5Y6i5tyLEB4HEedoO2uN4T4e20JQc&#10;uhtna8Afh/4ne6IiaTlraIdKHr5vBCrO7BdHJD0fT6dp6bIwpUGTgG81y7cat6mvgEYyphfDy3xN&#10;9tH2V41Qv9C6L1JUUgknKXbJZcReuIrtbtODIdVikc1o0byIt+7Jy+Q8NTrx5nn3ItB3DIvEzTvo&#10;903M3nGstU1IB4tNBG0yAVOr2752I6AlzTzqHpT0CryVs9Xrszf/DQAA//8DAFBLAwQUAAYACAAA&#10;ACEANfBuwN0AAAAIAQAADwAAAGRycy9kb3ducmV2LnhtbEyPzU7DMBCE70i8g7VI3KgNTX8IcaqC&#10;lBNwIPTQoxsvSUS8jmy3DTw9ywmOoxnNfFNsJjeIE4bYe9JwO1MgkBpve2o17N6rmzWImAxZM3hC&#10;DV8YYVNeXhQmt/5Mb3iqUyu4hGJuNHQpjbmUsenQmTjzIxJ7Hz44k1iGVtpgzlzuBnmn1FI60xMv&#10;dGbEpw6bz/roNMS1fEzVq8eXfZaet6vvqqZQaX19NW0fQCSc0l8YfvEZHUpmOvgj2SgGDasFX0ka&#10;5hkItjM1X4A4cE4t70GWhfx/oPwBAAD//wMAUEsBAi0AFAAGAAgAAAAhALaDOJL+AAAA4QEAABMA&#10;AAAAAAAAAAAAAAAAAAAAAFtDb250ZW50X1R5cGVzXS54bWxQSwECLQAUAAYACAAAACEAOP0h/9YA&#10;AACUAQAACwAAAAAAAAAAAAAAAAAvAQAAX3JlbHMvLnJlbHNQSwECLQAUAAYACAAAACEATENexYEC&#10;AAA+BQAADgAAAAAAAAAAAAAAAAAuAgAAZHJzL2Uyb0RvYy54bWxQSwECLQAUAAYACAAAACEANfBu&#10;wN0AAAAIAQAADwAAAAAAAAAAAAAAAADbBAAAZHJzL2Rvd25yZXYueG1sUEsFBgAAAAAEAAQA8wAA&#10;AOUFAAAAAA==&#10;" fillcolor="white [3201]" strokecolor="#4f81bd [3204]" strokeweight="2pt">
            <v:textbox>
              <w:txbxContent>
                <w:p w:rsidR="009C0F43" w:rsidRPr="00316638" w:rsidRDefault="009C0F43" w:rsidP="00886C27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(Intercom.), l’ARS et la Préfecture.</w:t>
                  </w:r>
                </w:p>
                <w:p w:rsidR="009C0F43" w:rsidRDefault="009C0F43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581202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6839D5" w:rsidRDefault="009C0F43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9C0F43" w:rsidRPr="00A35F5B" w:rsidRDefault="009C0F43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A35F5B" w:rsidRDefault="009C0F43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09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br w:type="page"/>
      </w:r>
    </w:p>
    <w:p w:rsidR="00BB7525" w:rsidRDefault="00A944CA" w:rsidP="00BB752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Pr="00932762" w:rsidRDefault="00581202" w:rsidP="0093276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8" o:spid="_x0000_s1075" style="position:absolute;left:0;text-align:left;margin-left:279pt;margin-top:6.6pt;width:252pt;height:149.2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+RWgMAAIsHAAAOAAAAZHJzL2Uyb0RvYy54bWysVdtu0zAYvkfiHazcs7RbO7ZqGSpFQ0gD&#10;pm1o167jJJYc2/x2D+NpeBdejM92uhUYAiFuEv8H/4fvP/js1bbXbC3JK2uqYnwwKpg0wtbKtFXx&#10;6fbixUnBfOCm5toaWRX30hevzp8/O9u4mTy0ndW1JAYjxs82riq6ENysLL3oZM/9gXXSQNhY6nkA&#10;SW1ZE9/Aeq/Lw9HouNxYqh1ZIb0H900WFufJftNIET42jZeB6apAbCF9KX2X8Vuen/FZS9x1Sgxh&#10;8H+IoufKwOmDqTc8cLYi9YupXgmy3jbhQNi+tE2jhEw5IJvx6KdsbjruZMoF4Hj3AJP/f2bFh/UV&#10;MVVXxQkqZXiPGl0DNW5aLdm3r0xYZTzjRNbUyjNoAbKN8zPcvHFXNFAex5j/tqE+/pEZ2yaY7x9g&#10;ltvABJhHKNxkhGoIyMYnp9PJy2m0Wj5ed+TDW2l7Fg9VQXZl6hhWwpivL33I+ju9Afr6QmnNyIY7&#10;FbqEHhzkunjcSVqeOQsAR4ntqV0uNLE1R39MXs8Xi+PM73gtM3c6HiFWuOMzz8N7W2f2+AjsxEfY&#10;g5mUQuv33ZwkrXT5z65Oo81/dhXjxPW/9YUKPOlrOvCfSAusdoejVoahSYDvMcoZ7zAvuJbopB0q&#10;GKtUkBiRNvFrbCxQLl3myDSjQ23sKki66eoNW+oVXXPYilHCNFoPbXCY8AGBAZ4mCUQ/VvuJ/KOF&#10;AReuXcdz/Y5+k+dDDKmYP4TnhTTyqI6JCAwK8aE7LYXODjvkAnOSuxRxMc0RNWLE7kt/kutHeLKN&#10;BI5qu3CtWkYKgIaOpLwKMWnk+Qdj4wH8AdPBUIp9L1zvcthLuZb6lm2q4jjmX7AOoEYkh/HLemUc&#10;7zzQ8RS2y23aEJPTqBZZS1vfY20gxZSWd+JCYVAvuQ9XnLBAYRqPQviIT6Mt/NnhBJeWvjzFj/rY&#10;a5AWbIOFXBX+84qTBHrvDAb2dDyZwGxIxGT68hAE7UuW+xKz6hcWMz1GWzqRjlE/6N2xIdvf4e2Y&#10;R68QcSPguypEoB2xCKAhwusj5HyeztjajodLc+PEbrXEHXS7vePkhn4IWHQf7G5589lP+yrr5nGY&#10;r4JtVFpmj7iiepHAxs8LJb9O8UnZp5PW4xt6/h0AAP//AwBQSwMEFAAGAAgAAAAhAOeojnThAAAA&#10;CwEAAA8AAABkcnMvZG93bnJldi54bWxMj8FOwzAQRO9I/IO1SFwQtTFKCSFOhZA4cYAWBOLmxEsS&#10;Ea8j22lDvh73BMfZGc2+KTezHdgefegdKbhaCWBIjTM9tQreXh8vc2AhajJ6cIQKfjDApjo9KXVh&#10;3IG2uN/FlqUSCoVW0MU4FpyHpkOrw8qNSMn7ct7qmKRvufH6kMrtwKUQa251T+lDp0d86LD53k1W&#10;wedyUU/Pi2w/XhbjQ3Zbv8flSanzs/n+DljEOf6F4Yif0KFKTLWbyAQ2KMiyPG2JCmSeATsGxFqm&#10;S63gWt4I4FXJ/2+ofgEAAP//AwBQSwECLQAUAAYACAAAACEAtoM4kv4AAADhAQAAEwAAAAAAAAAA&#10;AAAAAAAAAAAAW0NvbnRlbnRfVHlwZXNdLnhtbFBLAQItABQABgAIAAAAIQA4/SH/1gAAAJQBAAAL&#10;AAAAAAAAAAAAAAAAAC8BAABfcmVscy8ucmVsc1BLAQItABQABgAIAAAAIQCjYB+RWgMAAIsHAAAO&#10;AAAAAAAAAAAAAAAAAC4CAABkcnMvZTJvRG9jLnhtbFBLAQItABQABgAIAAAAIQDnqI504QAAAAsB&#10;AAAPAAAAAAAAAAAAAAAAALQFAABkcnMvZG93bnJldi54bWxQSwUGAAAAAAQABADzAAAAwg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A944CA" w:rsidRDefault="009C0F43" w:rsidP="00BC0141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des CLS ont un COPIL qui se réunit 1 fois/ an 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de 2  à 53 fois/ an, et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86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de 1 à 40 fois/ an. Les CR sont formalisés et diffusés dans la majorité des cas pour ceux qui se réunissent peu. A l’inverse pour les CLS qui pilotent de nombreux COTECH et groupes de travail le taux de CR formalisés se situe autour de 50%. </w:t>
                  </w:r>
                </w:p>
                <w:p w:rsidR="009C0F43" w:rsidRPr="00927F52" w:rsidRDefault="009C0F43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581202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091" type="#_x0000_t32" style="position:absolute;left:0;text-align:left;margin-left:206.25pt;margin-top:5.7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CMMOdvf&#10;AAAACQEAAA8AAABkcnMvZG93bnJldi54bWxMj8tOwzAQRfdI/IM1SGwQddKmEYQ4FUKiEios+mDv&#10;2EMSNR5HsduGv2dYwXJ0j+6cW64m14szjqHzpCCdJSCQjLcdNQoO+9f7BxAharK694QKvjHAqrq+&#10;KnVh/YW2eN7FRnAJhUIraGMcCimDadHpMPMDEmdffnQ68jk20o76wuWul/MkyaXTHfGHVg/40qI5&#10;7k5OgXxvF35bk/n0b/kmM5v18eNurdTtzfT8BCLiFP9g+NVndajYqfYnskH0CrJ0vmSUgzQDwcBy&#10;kfK4WkGeP4KsSvl/QfU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Iww5298AAAAJ&#10;AQAADwAAAAAAAAAAAAAAAACaBAAAZHJzL2Rvd25yZXYueG1sUEsFBgAAAAAEAAQA8wAAAKYFAAAA&#10;AA==&#10;" strokecolor="#4bacc6" strokeweight="2pt">
            <v:shadow on="t" color="black" opacity="24903f" origin=",.5" offset="0,.55556mm"/>
          </v:shape>
        </w:pict>
      </w:r>
    </w:p>
    <w:p w:rsidR="00BC0141" w:rsidRDefault="00581202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076" style="position:absolute;left:0;text-align:left;margin-left:19.5pt;margin-top:7.8pt;width:177.75pt;height:126.8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YfkAIAABcFAAAOAAAAZHJzL2Uyb0RvYy54bWysVEtu2zAQ3RfoHQjuG9mqnY8ROXBjuCgQ&#10;JEGTImuaomQCFIcd0pbc0/QuuViHlOJ8mlVRLagZznA+j294ftE1hu0Ueg224OOjEWfKSii1rQv+&#10;43716ZQzH4QthQGrCr5Xnl/MP344b91M5bABUypkFMT6WesKvgnBzbLMy41qhD8CpywZK8BGBFKx&#10;zkoULUVvTJaPRsdZC1g6BKm8p91lb+TzFL+qlAw3VeVVYKbgVFtIK6Z1Hddsfi5mNQq30XIoQ/xD&#10;FY3QlpIeQi1FEGyL+q9QjZYIHqpwJKHJoKq0VKkH6mY8etPN3UY4lXohcLw7wOT/X1h5vbtFpsuC&#10;nxE8VjR0R98JNWFro9jjbyZBW88EIthSe0ZeBFnr/IxO3rlbHDRPYuy/q7CJf+qMdQnm/QFm1QUm&#10;aTPPpyeTfMqZJNv483E+OpnGqNnzcYc+fFXQsCgUHGFry1hWwljsrnzo/Z/8YkoPRpcrbUxS9v7S&#10;INsJuneiSwktZ0b4QJsFX6VvSPnqmLGspQKnkxGhIQURsjIikNg4gsjbmjNhamK6DJhqeXXaY70+&#10;ZJ2sTsdflu8liUUvhd/01aUIg5uxsXaVeDv0GKHuwY1S6NZduq3p4R7WUO7pChF6bnsnV5oSXFGz&#10;twKJzNQJDWi4oaUyQO3BIHG2Afz13n70J46RlbOWhoNa/7kVqAjDb5bYdzaeTOI0JWUyPclJwZeW&#10;9UuL3TaXQPcwpqfAySRG/2CexAqheaA5XsSsZBJWUu4e5EG5DP3Q0ksg1WKR3GiCnAhX9s7JGDxC&#10;F6G97x4EuoE5gUh3DU+DJGZvuNP7xpMWFtsAlU7EilD3uBIro0LTl/g5vBRxvF/qyev5PZv/AQAA&#10;//8DAFBLAwQUAAYACAAAACEAA823md0AAAAJAQAADwAAAGRycy9kb3ducmV2LnhtbEyPQU+EMBCF&#10;7yb+h2ZMvLmFxSWClI0xetsLrAe9FahApFPSDgv+e8eTHt+8yXvfK46bncTF+DA6VBDvIhAGW9eN&#10;2Ct4O7/ePYAIpLHTk0Oj4NsEOJbXV4XOO7diZS419YJDMORawUA051KGdjBWh52bDbL36bzVxNL3&#10;svN65XA7yX0UpdLqEblh0LN5Hkz7VS9WQVNl9L58UOXXtE7ruD2dXnxQ6vZme3oEQWajv2f4xWd0&#10;KJmpcQt2QUwKkoynEN8PKQj2k+z+AKJRsE+iGGRZyP8Lyh8AAAD//wMAUEsBAi0AFAAGAAgAAAAh&#10;ALaDOJL+AAAA4QEAABMAAAAAAAAAAAAAAAAAAAAAAFtDb250ZW50X1R5cGVzXS54bWxQSwECLQAU&#10;AAYACAAAACEAOP0h/9YAAACUAQAACwAAAAAAAAAAAAAAAAAvAQAAX3JlbHMvLnJlbHNQSwECLQAU&#10;AAYACAAAACEAVpVWH5ACAAAXBQAADgAAAAAAAAAAAAAAAAAuAgAAZHJzL2Uyb0RvYy54bWxQSwEC&#10;LQAUAAYACAAAACEAA823md0AAAAJAQAADwAAAAAAAAAAAAAAAADqBAAAZHJzL2Rvd25yZXYueG1s&#10;UEsFBgAAAAAEAAQA8wAAAPQFAAAAAA==&#10;" fillcolor="window" strokecolor="#4f81bd" strokeweight="2pt">
            <v:textbox>
              <w:txbxContent>
                <w:p w:rsidR="009C0F43" w:rsidRPr="00316638" w:rsidRDefault="009C0F43" w:rsidP="00886C2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="000622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La ville met en place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 COPIL, 4 COTECH et 15 g</w:t>
                  </w:r>
                  <w:r w:rsidR="000622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roupes de travail ou commissions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0622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thématiques par an.</w:t>
                  </w:r>
                </w:p>
                <w:p w:rsidR="009C0F43" w:rsidRPr="00316638" w:rsidRDefault="009C0F43" w:rsidP="00886C2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Ces réunions donnent lieu à la formalisation et la diffusion d’un CR.</w:t>
                  </w:r>
                </w:p>
                <w:p w:rsidR="009C0F43" w:rsidRPr="00BC0141" w:rsidRDefault="009C0F43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581202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077" style="position:absolute;left:0;text-align:left;margin-left:279pt;margin-top:10.4pt;width:255.75pt;height:101.25pt;z-index:251793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Cgi4Pzg&#10;AAAACwEAAA8AAABkcnMvZG93bnJldi54bWxMjzFPwzAUhHck/oP1kNio3YikbYhTAYIBClQtLGxu&#10;/Igt4ucodtvw73EnGE93uvuuWo6uYwccgvUkYToRwJAary21Ej7eH6/mwEJUpFXnCSX8YIBlfX5W&#10;qVL7I23wsI0tSyUUSiXBxNiXnIfGoFNh4nuk5H35wamY5NByPahjKncdz4QouFOW0oJRPd4bbL63&#10;eydhZe9e7dv6+uXZ0Gfhnqx/MMJLeXkx3t4AizjGvzCc8BM61Ilp5/ekA+sk5Pk8fYnJmGXATgFR&#10;LHJgOwnZdDEDXlf8/4f6F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Cgi4PzgAAAA&#10;CwEAAA8AAAAAAAAAAAAAAAAAtwUAAGRycy9kb3ducmV2LnhtbFBLBQYAAAAABAAEAPMAAADEBgAA&#10;AAA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4259E5" w:rsidRDefault="009C0F43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9C0F43" w:rsidRPr="00A35F5B" w:rsidRDefault="009C0F43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2" o:spid="_x0000_s1090" type="#_x0000_t32" style="position:absolute;left:0;text-align:left;margin-left:210.75pt;margin-top:10.4pt;width:54.75pt;height:21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rwOAIAAG8EAAAOAAAAZHJzL2Uyb0RvYy54bWysVM2O0zAQviPxDpbvNN3utuxGTVfQslwQ&#10;W7EgzlPbSSw5tjV2m/aNeA9ejLETSmEvCHFxZsbz930zzvL+2Bl2UBi0sxW/mkw5U1Y4qW1T8S+f&#10;H17dchYiWAnGWVXxkwr8fvXyxbL3pZq51hmpkFESG8reV7yN0ZdFEUSrOggT55Wly9phB5FUbAqJ&#10;0FP2zhSz6XRR9A6lRydUCGTdDJd8lfPXtRLxsa6DisxUnHqL+cR87tJZrJZQNgi+1WJsA/6hiw60&#10;paLnVBuIwPaon6XqtEAXXB0nwnWFq2stVMZAaK6mf6B5asGrjIXICf5MU/h/acXHwxaZlhW/m3Fm&#10;oaMZrZ21RJzaI5PodGRwUILV5vs3mgojPyKt96Gk2LXd4qgFv8XEwLHGLn0JGztmok9notUxMkHG&#10;xd38ejbnTNDV7PViRjJlKX4FewzxvXIdS0LFQ0TQTRvHzhxeZbLh8CHEIfBnQKps3YM2huxQGst6&#10;KjG/mdLwBdCC1QYiiZ0nyME2nIFpaHNFxJwyOKNlCk/RAZvd2iA7AG3Pzds36/Vi7PM3t1R7A6Ed&#10;/PJVcoOyVSDfWcniyROtlh4AT+10SnJmFFVNUvaMoM3feBJFxqbUKu82wU+K20eFT63s2c7s8RMQ&#10;NAKcIEud6KOHMii0+ImKrKGLX3Vs846lAT0DnP0GOxjfwgDv+jZFD6SP/OTJnXvI2kV7RVqVYTmS&#10;tHPylHcm22mrs//4AtOzudRJvvxPrH4AAAD//wMAUEsDBBQABgAIAAAAIQCbzxy43wAAAAkBAAAP&#10;AAAAZHJzL2Rvd25yZXYueG1sTI/LTsMwEEX3SPyDNUjsqJM0jVCaSYWIKiEWPArq2o1NErDHUey2&#10;4e8ZVrAczdW951Sb2VlxMlMYPCGkiwSEodbrgTqE97ftzS2IEBVpZT0ZhG8TYFNfXlSq1P5Mr+a0&#10;i53gEgqlQuhjHEspQ9sbp8LCj4b49+EnpyKfUyf1pM5c7qzMkqSQTg3EC70azX1v2q/d0SE8fUZS&#10;dj80+XPz8Jg1RbvtXgLi9dV8twYRzRz/wvCLz+hQM9PBH0kHYRHyLF1xFCFLWIEDq2XKcgeEIl+C&#10;rCv536D+AQAA//8DAFBLAQItABQABgAIAAAAIQC2gziS/gAAAOEBAAATAAAAAAAAAAAAAAAAAAAA&#10;AABbQ29udGVudF9UeXBlc10ueG1sUEsBAi0AFAAGAAgAAAAhADj9If/WAAAAlAEAAAsAAAAAAAAA&#10;AAAAAAAALwEAAF9yZWxzLy5yZWxzUEsBAi0AFAAGAAgAAAAhAMQJyvA4AgAAbwQAAA4AAAAAAAAA&#10;AAAAAAAALgIAAGRycy9lMm9Eb2MueG1sUEsBAi0AFAAGAAgAAAAhAJvPHLjfAAAACQEAAA8AAAAA&#10;AAAAAAAAAAAAkgQAAGRycy9kb3ducmV2LnhtbFBLBQYAAAAABAAEAPMAAACeBQAAAAA=&#10;" strokecolor="#4bacc6" strokeweight="2pt">
            <v:shadow on="t" color="black" opacity="24903f" origin=",.5" offset="0,.55556mm"/>
          </v:shape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F5368" w:rsidRDefault="006F5368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F2F11" w:rsidRPr="00932762" w:rsidRDefault="004F2F11" w:rsidP="00932762">
      <w:pPr>
        <w:jc w:val="both"/>
        <w:rPr>
          <w:rFonts w:ascii="Arial" w:hAnsi="Arial" w:cs="Arial"/>
          <w:color w:val="1F497D" w:themeColor="text2"/>
        </w:rPr>
      </w:pPr>
    </w:p>
    <w:p w:rsidR="008F0F4F" w:rsidRDefault="008F0F4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4259E5" w:rsidRPr="00932762" w:rsidRDefault="00581202" w:rsidP="00932762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078" style="position:absolute;left:0;text-align:left;margin-left:271.5pt;margin-top:29.3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o&#10;qZFG4QAAAAoBAAAPAAAAZHJzL2Rvd25yZXYueG1sTI/BTsMwEETvSPyDtUhcELVJm1JCNhVC4sQB&#10;KAjEzYmXJCJeR7HThnw97glOo9WMZt/k28l2Yk+Dbx0jXC0UCOLKmZZrhLfXh8sNCB80G905JoQf&#10;8rAtTk9ynRl34Bfa70ItYgn7TCM0IfSZlL5qyGq/cD1x9L7cYHWI51BLM+hDLLedTJRaS6tbjh8a&#10;3dN9Q9X3brQIn/NFOT7NSf3xPJvBpzfle5gfEc/PprtbEIGm8BeGI35EhyIylW5k40WHkK6WcUtA&#10;SFZRjwG1XKcgSoTrjQJZ5PL/hOIX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qKmR&#10;RuEAAAAKAQAADwAAAAAAAAAAAAAAAAC7BQAAZHJzL2Rvd25yZXYueG1sUEsFBgAAAAAEAAQA8wAA&#10;AMkGAAAAAA=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A944CA" w:rsidRDefault="009C0F43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9C0F43" w:rsidRPr="00927F52" w:rsidRDefault="009C0F43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  <w:r w:rsidR="00D678CC">
        <w:rPr>
          <w:rFonts w:ascii="Arial" w:hAnsi="Arial" w:cs="Arial"/>
          <w:b/>
          <w:color w:val="1F497D" w:themeColor="text2"/>
        </w:rPr>
        <w:t xml:space="preserve"> </w:t>
      </w:r>
    </w:p>
    <w:p w:rsidR="004259E5" w:rsidRDefault="00581202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3" o:spid="_x0000_s108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<v:shadow on="t" color="black" opacity="24903f" origin=",.5" offset="0,.55556mm"/>
          </v:shape>
        </w:pict>
      </w:r>
    </w:p>
    <w:p w:rsidR="004259E5" w:rsidRDefault="00581202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079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CE28EDcAAAACAEAAA8AAABkcnMvZG93bnJldi54bWxMj81OwzAQhO9IfQdrK3Gjdn9oqzRO&#10;VZByAg4EDj268ZJExOvIdtvA07Oc4LQazWj2m3w/ul5cMMTOk4b5TIFAqr3tqNHw/lbebUHEZMia&#10;3hNq+MII+2Jyk5vM+iu94qVKjeASipnR0KY0ZFLGukVn4swPSOx9+OBMYhkaaYO5crnr5UKptXSm&#10;I/7QmgEfW6w/q7PTELfyIZUvHp+Pq/R02HyXFYVS69vpeNiBSDimvzD84jM6FMx08meyUfSs1+qe&#10;oxqWPIn9lVqyPmnY8JVFLv8PKH4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ITbw&#10;QNwAAAAIAQAADwAAAAAAAAAAAAAAAADcBAAAZHJzL2Rvd25yZXYueG1sUEsFBgAAAAAEAAQA8wAA&#10;AOUFAAAAAA==&#10;" fillcolor="white [3201]" strokecolor="#4f81bd [3204]" strokeweight="2pt">
            <v:textbox>
              <w:txbxContent>
                <w:p w:rsidR="009C0F43" w:rsidRPr="00316638" w:rsidRDefault="009C0F43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Mantes-la-Ville : 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932762" w:rsidRPr="00932762" w:rsidRDefault="00581202" w:rsidP="0093276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080" style="position:absolute;left:0;text-align:left;margin-left:271.5pt;margin-top:4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KdcGWd8A&#10;AAAKAQAADwAAAAAAAAAAAAAAAADWBAAAZHJzL2Rvd25yZXYueG1sUEsFBgAAAAAEAAQA8wAAAOIF&#10;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6839D5" w:rsidRDefault="009C0F43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9C0F43" w:rsidRPr="00A35F5B" w:rsidRDefault="009C0F43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A35F5B" w:rsidRDefault="009C0F43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08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<v:shadow on="t" color="black" opacity="24903f" origin=",.5" offset="0,.55556mm"/>
          </v:shape>
        </w:pict>
      </w:r>
    </w:p>
    <w:p w:rsidR="00BB7525" w:rsidRPr="00BB7525" w:rsidRDefault="00BB7525" w:rsidP="00BB7525">
      <w:pPr>
        <w:rPr>
          <w:rFonts w:ascii="Arial" w:hAnsi="Arial" w:cs="Arial"/>
          <w:b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581202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081" style="position:absolute;left:0;text-align:left;margin-left:19.5pt;margin-top:2.25pt;width:198.75pt;height:61.5pt;z-index:251809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xQjgIAAFgFAAAOAAAAZHJzL2Uyb0RvYy54bWysVEtu2zAQ3RfoHQjuG0mGnaZG5MBIkKJA&#10;kARJiqxpirSFUhx2SFtyT9O79GIdUrKSpl4V3VAzmjf/z/lF1xi2U+hrsCUvTnLOlJVQ1XZd8q9P&#10;1x/OOPNB2EoYsKrke+X5xeL9u/PWzdUENmAqhYyMWD9vXck3Ibh5lnm5UY3wJ+CUJaEGbEQgFtdZ&#10;haIl643JJnl+mrWAlUOQynv6e9UL+SLZ11rJcKe1V4GZklNsIb2Y3lV8s8W5mK9RuE0thzDEP0TR&#10;iNqS09HUlQiCbbH+y1RTSwQPOpxIaDLQupYq5UDZFPmbbB43wqmUCxXHu7FM/v+Zlbe7e2R1Rb3L&#10;Z5xZ0VCTHqhswq6NYr9+Mgm19Uwggq1qzyKMitY6PyfdR3ePA+eJjBXoNDbxS7mxLhV6PxZadYFJ&#10;+jmZTabFhPxJkp2ezc7y1InsRduhD58VNCwSJUfY2iqGlYosdjc+kFvCH3DRo7HxtXBdG9NL458s&#10;htoHl6iwN6pHPyhNmcdwktU0c+rSINsJmhYhpbLhNCZLfowldFTTZHxULI4pmlAMSgM2qqk0i6Ni&#10;fkzxT4+jRvIKNozKTW0Bjxmovo2ee/wh+z7nmH7oVl1q92xs4wqqPc0AQr8c3snrmop+I3y4F0jb&#10;QHtDGx7u6NEG2pLDQHG2Afxx7H/E05CSlLOWtqvk/vtWoOLMfLE0vp+K6TSuY2Kms48TYvC1ZPVa&#10;YrfNJVBLCrolTiYy4oM5kBqheaZDsIxeSSSsJN8llwEPzGXot55OiVTLZYLRCjoRbuyjk9F4LHSc&#10;p6fuWaAbJi/QzN7CYRPF/M3s9dioaWG5DaDrNJix1H1dhxbQ+qY5Gk5NvA+v+YR6OYiL3wAAAP//&#10;AwBQSwMEFAAGAAgAAAAhANl7wbreAAAACQEAAA8AAABkcnMvZG93bnJldi54bWxMj8FuwjAQRO+V&#10;+AdrkXorDiFQlMZBCKk9FYlSPsDYS5ISr6PYQPj7bk/0tFrNaOZNsRpcK67Yh8aTgukkAYFkvG2o&#10;UnD4fn9ZgghRk9WtJ1RwxwCrcvRU6Nz6G33hdR8rwSEUcq2gjrHLpQymRqfDxHdIrJ1873Tkt6+k&#10;7fWNw10r0yRZSKcb4oZad7ip0Zz3F8clh+zH3O3pw3665fx1a7a7zTkq9Twe1m8gIg7xYYY/fEaH&#10;kpmO/kI2iFZBuuApkW+agWA9S2dzEEc2zpIMZFnI/wvKXwAAAP//AwBQSwECLQAUAAYACAAAACEA&#10;toM4kv4AAADhAQAAEwAAAAAAAAAAAAAAAAAAAAAAW0NvbnRlbnRfVHlwZXNdLnhtbFBLAQItABQA&#10;BgAIAAAAIQA4/SH/1gAAAJQBAAALAAAAAAAAAAAAAAAAAC8BAABfcmVscy8ucmVsc1BLAQItABQA&#10;BgAIAAAAIQBU4YxQjgIAAFgFAAAOAAAAAAAAAAAAAAAAAC4CAABkcnMvZTJvRG9jLnhtbFBLAQIt&#10;ABQABgAIAAAAIQDZe8G63gAAAAkBAAAPAAAAAAAAAAAAAAAAAOgEAABkcnMvZG93bnJldi54bWxQ&#10;SwUGAAAAAAQABADzAAAA8wUAAAAA&#10;" fillcolor="white [3201]" stroked="f" strokeweight="2pt">
            <v:textbox>
              <w:txbxContent>
                <w:p w:rsidR="009C0F43" w:rsidRPr="00257B17" w:rsidRDefault="009C0F43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D46F3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9C0F43" w:rsidRPr="00257B17" w:rsidRDefault="009C0F43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9C0F43" w:rsidRPr="00257B17" w:rsidRDefault="009C0F43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9C0F43" w:rsidRDefault="009C0F43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7F51BC" w:rsidRDefault="007F51BC" w:rsidP="007F51B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7F51BC" w:rsidRPr="00257B17" w:rsidRDefault="007F51B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  <w:p w:rsidR="009C0F43" w:rsidRPr="00257B17" w:rsidRDefault="009C0F43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7F51BC" w:rsidRPr="00C0665A" w:rsidRDefault="007F51BC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7179AA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FE45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FE453D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Mantes-la-Ville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462E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462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5B46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B462E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8F0F4F" w:rsidRDefault="008F0F4F">
      <w:pPr>
        <w:rPr>
          <w:noProof/>
          <w:lang w:eastAsia="fr-FR"/>
        </w:rPr>
      </w:pPr>
    </w:p>
    <w:p w:rsidR="004259E5" w:rsidRPr="008F0F4F" w:rsidRDefault="00383261" w:rsidP="008F0F4F">
      <w:pPr>
        <w:pStyle w:val="Paragraphedeliste"/>
        <w:numPr>
          <w:ilvl w:val="0"/>
          <w:numId w:val="3"/>
        </w:numPr>
        <w:rPr>
          <w:b/>
          <w:noProof/>
          <w:color w:val="1F497D" w:themeColor="text2"/>
          <w:lang w:eastAsia="fr-FR"/>
        </w:rPr>
      </w:pPr>
      <w:r w:rsidRPr="008F0F4F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8F0F4F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0A4653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762" w:rsidRDefault="00932762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FE453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Default="006B379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6B3791" w:rsidRPr="009559F3" w:rsidRDefault="006B379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</w:tcPr>
          <w:p w:rsidR="00A32E78" w:rsidRPr="009559F3" w:rsidRDefault="00A32E78" w:rsidP="007277F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86% ASV et RE ; 30% Contrat de ville</w:t>
            </w:r>
          </w:p>
        </w:tc>
        <w:tc>
          <w:tcPr>
            <w:tcW w:w="2835" w:type="dxa"/>
          </w:tcPr>
          <w:p w:rsidR="00A32E78" w:rsidRPr="009559F3" w:rsidRDefault="00A32E78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FE453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Mantes-la-Ville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Yvelines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75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Pr="009559F3" w:rsidRDefault="006B379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</w:tcPr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CLSM ; </w:t>
            </w:r>
          </w:p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Agenda 21 ; </w:t>
            </w:r>
          </w:p>
          <w:p w:rsidR="00A32E78" w:rsidRPr="009559F3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CLSPD.</w:t>
            </w:r>
          </w:p>
        </w:tc>
        <w:tc>
          <w:tcPr>
            <w:tcW w:w="2835" w:type="dxa"/>
          </w:tcPr>
          <w:p w:rsidR="00A32E78" w:rsidRPr="009559F3" w:rsidRDefault="00A32E78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C57B04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581202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082" style="position:absolute;left:0;text-align:left;margin-left:273.75pt;margin-top:13.75pt;width:255.75pt;height:71.2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jktXgMAAIoHAAAOAAAAZHJzL2Uyb0RvYy54bWysVdlu4zYUfS/QfyD03kh2bE9iRBm4HqQo&#10;kM4ESYo80xQlEaBI9pJe0q/pv/THekjKiWeaQQeDvki8C+9y7sKr94dBs50kr6ypi8lZVTBphG2U&#10;6eri98ebny4K5gM3DdfWyLp4lr54f/3jD1d7t5RT21vdSGIwYvxy7+qiD8Ety9KLXg7cn1knDYSt&#10;pYEHkNSVDfE9rA+6nFbVotxbahxZIb0H90MWFtfJfttKET61rZeB6bpAbCF9KX038VteX/FlR9z1&#10;Soxh8O+IYuDKwOmLqQ88cLYl9S9TgxJkvW3DmbBDadtWCZlyQDaT6otsHnruZMoF4Hj3ApP//8yK&#10;j7s7Yqqpi0tUyvABNboHatx0WrK//2LCKuMZJ7KmUZ5BC5DtnV/i5oO7o5HyOMb8Dy0N8Y/M2CHB&#10;/PwCszwEJsA8n84uqum8YAKyy2p28W4ejZavtx358Iu0A4uHuiC7NU2MKkHMd7c+ZP2j3oh8c6O0&#10;ZmTDkwp9Ag8tmcvicSdpeeYs8KsS21O3WWtiO472mP28Wq8Xmd/zRmbufFJVY5t4Hn6zTWZPzsFO&#10;fIQ9mkkpdP7UzUXSipxvcHUZbeaO/A5XMU5c/1Zfs6/4mo/8N9ICqzviqJVh6BHgu8AYxjvMC64l&#10;GumICqYqFSRGpE38GhsLlEuXOTKN6Fgbuw2SHvpmzzZ6S/cctmKUMI3OQxtMEz4gML/zJIHo82q/&#10;kX+0MOLCtet5rt/5V/J8iSEV87PwvJBGnjcxEYE5IT52p6XQ23GF3GBMcpciLqY5okaMWH3pT3L3&#10;Ck+2kcBRXR/uVcdIAdDQk5R3ISaNPP/D2GQEf8R0NJRiPwnXuxz2Ru6kfmT7uljE/AvWA9SI5Dh+&#10;Wa+M053nOZ7CYXNIC2K+iGqRtbHNM7YGUkxpeSduFAb1lvtwxwn7E6bxJoRP+LTawp8dT3Bp6c+3&#10;+FEfaw3Sgu2xj+vC/7HlJIHerwYDezmZzWA2JGI2fzcFQaeSzanEbIe1xUxP0JZOpGPUD/p4bMkO&#10;T3g6VtErRNwI+K4LEehIrANoiPD4CLlapTOWtuPh1jw4cVwtcQc9Hp44ubEfAvbcR3vc3Xz5xb7K&#10;unkcVttgW5WW2SuuqF4ksPDzQsmPU3xRTumk9fqEXv8DAAD//wMAUEsDBBQABgAIAAAAIQA7llHy&#10;4AAAAAoBAAAPAAAAZHJzL2Rvd25yZXYueG1sTI9BS8QwEIXvgv8hjOBF3NRiXVubLiJ48qC7iuIt&#10;bca22ExKku7W/npnT3qbx3u8+V65me0g9uhD70jB1SoBgdQ401Or4O318fIWRIiajB4coYIfDLCp&#10;Tk9KXRh3oC3ud7EVXEKh0Aq6GMdCytB0aHVYuRGJvS/nrY4sfSuN1wcut4NMk+RGWt0Tf+j0iA8d&#10;Nt+7ySr4XC7q6XlJ24+XxfiQ5fV7XJ6UOj+b7+9ARJzjXxiO+IwOFTPVbiITxKAgu15nHFWQr0Ec&#10;/STLeVzNV5amIKtS/p9Q/QIAAP//AwBQSwECLQAUAAYACAAAACEAtoM4kv4AAADhAQAAEwAAAAAA&#10;AAAAAAAAAAAAAAAAW0NvbnRlbnRfVHlwZXNdLnhtbFBLAQItABQABgAIAAAAIQA4/SH/1gAAAJQB&#10;AAALAAAAAAAAAAAAAAAAAC8BAABfcmVscy8ucmVsc1BLAQItABQABgAIAAAAIQC6QjktXgMAAIoH&#10;AAAOAAAAAAAAAAAAAAAAAC4CAABkcnMvZTJvRG9jLnhtbFBLAQItABQABgAIAAAAIQA7llHy4AAA&#10;AAoBAAAPAAAAAAAAAAAAAAAAALgFAABkcnMvZG93bnJldi54bWxQSwUGAAAAAAQABADzAAAAxQYA&#10;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B75EE" w:rsidRDefault="009C0F43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’Education nationale (1) ; Les libéraux (1) ; Les habitants et représentants d’usagers (1) ; Le secteur de la Psychiatrie – CCP (1) ; Le service d’action sociale du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Dpt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(1) ; Les professionnels de la rénovation urbaine (1)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  <w:p w:rsidR="009C0F43" w:rsidRPr="00A944CA" w:rsidRDefault="009C0F43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9C0F43" w:rsidRPr="00927F52" w:rsidRDefault="009C0F43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9B75EE" w:rsidRDefault="00581202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9" o:spid="_x0000_s108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<v:shadow on="t" color="black" opacity="24903f" origin=",.5" offset="0,.55556mm"/>
          </v:shape>
        </w:pict>
      </w:r>
    </w:p>
    <w:p w:rsidR="009B75EE" w:rsidRDefault="00581202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083" style="position:absolute;left:0;text-align:left;margin-left:49.45pt;margin-top:11.9pt;width:152.25pt;height:57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DXgwIAAEAFAAAOAAAAZHJzL2Uyb0RvYy54bWysVEtu2zAQ3RfoHQjuG1n+1I0ROTASpCgQ&#10;JEaSImuaIm2iFIclaUvuaXqXXqxD6pM09arohuJo5s3nzQwvLptKk4NwXoEpaH42okQYDqUy24J+&#10;fbr58IkSH5gpmQYjCnoUnl4u37+7qO1CjGEHuhSOoBPjF7Ut6C4Eu8gyz3eiYv4MrDColOAqFlB0&#10;26x0rEbvlc7Go9HHrAZXWgdceI9/r1slXSb/Ugoe7qX0IhBdUMwtpNOlcxPPbHnBFlvH7E7xLg32&#10;D1lUTBkMOri6ZoGRvVN/uaoUd+BBhjMOVQZSKi5SDVhNPnpTzeOOWZFqQXK8HWjy/88tvzusHVEl&#10;9m6E/BhWYZMekDZmtlqQXz8JB2U8Yc6BKZUn0QxJq61fIPbRrl0nebxGBhrpqvjF2kiTiD4ORIsm&#10;EI4/8/PJZDafUcJRN59MpuNZdJq9oK3z4bOAisRLQR3sTRnTSiSzw60PrX1vh+CYUptEuoWjFjEP&#10;bR6ExAox7Dih02yJK+3IgeFUMM6FCXkXP1lHmFRaD8D8FFAPoM42wkSauQE4OgX8M+KASFHBhAFc&#10;KQPulIPyW5+ubO376tuaY/mh2TSprbN5364NlEfstYN2CbzlNwrJvWU+rJnDqcf+4yaHezykhrqg&#10;0N0o2YH7cep/tMdhRC0lNW5RQf33PXOCEv3F4Jie59NpXLskTGfzMQrutWbzWmP21RVgS3J8MyxP&#10;12gfdH+VDqpnXPhVjIoqZjjGLigPrheuQrvd+GRwsVolM1w1y8KtebQ8Oo9Ex7l5ap6Zs92EBZzN&#10;O+g3ji3ezFhrG5EGVvsAUqUBjFS3vHYtwDVNc9w9KfEdeC0nq5eHb/kbAAD//wMAUEsDBBQABgAI&#10;AAAAIQBhK3RJ3QAAAAkBAAAPAAAAZHJzL2Rvd25yZXYueG1sTI8xT8MwEIV3JP6DdUhs1KGJIEnj&#10;VAUpEzAQGDq68ZFExOfIdtvAr+eYYDy9T+++V20XO4kT+jA6UnC7SkAgdc6M1Ct4f2tuchAhajJ6&#10;coQKvjDAtr68qHRp3Jle8dTGXnAJhVIrGGKcSylDN6DVYeVmJM4+nLc68ul7abw+c7md5DpJ7qTV&#10;I/GHQc/4OGD32R6tgpDLh9i8OHzeZ/Fpd//dtOQbpa6vlt0GRMQl/sHwq8/qULPTwR3JBDEpKPKC&#10;SQXrlBdwniVpBuLAYFqkIOtK/l9Q/wAAAP//AwBQSwECLQAUAAYACAAAACEAtoM4kv4AAADhAQAA&#10;EwAAAAAAAAAAAAAAAAAAAAAAW0NvbnRlbnRfVHlwZXNdLnhtbFBLAQItABQABgAIAAAAIQA4/SH/&#10;1gAAAJQBAAALAAAAAAAAAAAAAAAAAC8BAABfcmVscy8ucmVsc1BLAQItABQABgAIAAAAIQDFPBDX&#10;gwIAAEAFAAAOAAAAAAAAAAAAAAAAAC4CAABkcnMvZTJvRG9jLnhtbFBLAQItABQABgAIAAAAIQBh&#10;K3RJ3QAAAAkBAAAPAAAAAAAAAAAAAAAAAN0EAABkcnMvZG93bnJldi54bWxQSwUGAAAAAAQABADz&#10;AAAA5wUAAAAA&#10;" fillcolor="white [3201]" strokecolor="#4f81bd [3204]" strokeweight="2pt">
            <v:textbox>
              <w:txbxContent>
                <w:p w:rsidR="009C0F43" w:rsidRPr="00316638" w:rsidRDefault="009C0F43" w:rsidP="00932762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Mantes-la-</w:t>
                  </w:r>
                  <w:r w:rsidRPr="00316638">
                    <w:rPr>
                      <w:rFonts w:ascii="Arial" w:hAnsi="Arial" w:cs="Arial"/>
                      <w:b/>
                      <w:color w:val="000000" w:themeColor="text1"/>
                    </w:rPr>
                    <w:t>Ville </w:t>
                  </w:r>
                  <w:r w:rsidRPr="00316638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>:</w:t>
                  </w:r>
                  <w:r w:rsidRPr="0031663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Il n'existe ni CLSM, ni Agenda 21 sur le territoire.</w:t>
                  </w:r>
                </w:p>
                <w:p w:rsidR="009C0F43" w:rsidRDefault="009C0F43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581202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084" style="position:absolute;left:0;text-align:left;margin-left:273.75pt;margin-top:5.7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BZyYpndAAAACwEAAA8AAABkcnMvZG93bnJldi54bWxMT8tOwzAQvCPxD9YicaNOIwI0jVNV&#10;lSouILWFD3DtbZISr6PYbQ1fz/YEp33MaB7VIrlenHEMnScF00kGAsl421Gj4PNj/fACIkRNVvee&#10;UME3BljUtzeVLq2/0BbPu9gIFqFQagVtjEMpZTAtOh0mfkBi7OBHpyOfYyPtqC8s7nqZZ9mTdLoj&#10;dmj1gKsWzdfu5BSk1bt/C8a8rtMPLvP8sDn6ZqPU/V1azkFETPGPDNf4HB1qzrT3J7JB9AqKx+eC&#10;qQxMeV4JWTHjdnveZvySdSX/d6h/AQAA//8DAFBLAQItABQABgAIAAAAIQC2gziS/gAAAOEBAAAT&#10;AAAAAAAAAAAAAAAAAAAAAABbQ29udGVudF9UeXBlc10ueG1sUEsBAi0AFAAGAAgAAAAhADj9If/W&#10;AAAAlAEAAAsAAAAAAAAAAAAAAAAALwEAAF9yZWxzLy5yZWxzUEsBAi0AFAAGAAgAAAAhAKVesRaC&#10;AgAARQUAAA4AAAAAAAAAAAAAAAAALgIAAGRycy9lMm9Eb2MueG1sUEsBAi0AFAAGAAgAAAAhABZy&#10;YpndAAAACwEAAA8AAAAAAAAAAAAAAAAA3A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9C0F43" w:rsidRPr="009B75EE" w:rsidRDefault="009C0F43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9C0F43" w:rsidRPr="006839D5" w:rsidRDefault="009C0F43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9C0F43" w:rsidRPr="00A35F5B" w:rsidRDefault="009C0F43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A35F5B" w:rsidRDefault="009C0F43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9C0F43" w:rsidRPr="003C5761" w:rsidRDefault="009C0F43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9C0F43" w:rsidRPr="003C5761" w:rsidRDefault="009C0F43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581202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08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581202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085" style="position:absolute;left:0;text-align:left;margin-left:16.5pt;margin-top:9.65pt;width:500.1pt;height:357.25pt;z-index:25180774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PSuAIAALQFAAAOAAAAZHJzL2Uyb0RvYy54bWysVF9PGzEMf5+07xDlfdy1tDAqrqgCMU1C&#10;gICJ5zSXayPl4sxJ2+s+zb7LvhhO7g8VoD1M68M1ju2f7V9sn180tWFbhV6DLfjoKOdMWQmltquC&#10;/3i6/vKVMx+ELYUBqwq+V55fzD9/Ot+5mRrDGkypkBGI9bOdK/g6BDfLMi/Xqhb+CJyypKwAaxFI&#10;xFVWotgRem2ycZ6fZDvA0iFI5T3dXrVKPk/4VaVkuKsqrwIzBafcQvpi+i7jN5ufi9kKhVtr2aUh&#10;/iGLWmhLQQeoKxEE26B+B1VrieChCkcS6gyqSkuVaqBqRvmbah7XwqlUC5Hj3UCT/3+w8nZ7j0yX&#10;9Hb5MWdW1PRID0SbsCuj2J/fTIK2nglEsKX2LJoRaTvnZ+T76O6xkzwdIwNNhXX8p9pYk4jeD0Sr&#10;JjBJlyfT0XSU03tI0k1OJ8eTaXqK7NXdoQ/fFNQsHgqOsLFlzCuxLLY3PlBcsu/tYkgL19qY9KTG&#10;xgsPRpfxLgm4Wl4aZFtBvXCaH+eLPuaBGSFG1yzW11aUTmFvVMQw9kFVRBfVME6ZpEZVA6yQUtkw&#10;alVrUao22jSnX6SN4AePJCXAiFxRlgN2BxCH4D12C9PZR1eV+nxwzv+WWOs8eKTIYMPgXGsL+BGA&#10;oaq6yK19T1JLTWQpNMsmtdL0rG+RJZR76i+EdvC8k9ea3vNG+HAvkCaNeoC2R7ijT2VgV3DoTpyt&#10;AX99dB/taQBIy9mOJrfg/udGoOLMfLc0GmejySSOehIm09MxCXioWR5q7Ka+BGqIEe0pJ9Mx2gfT&#10;HyuE+pmWzCJGJZWwkmIXXAbshcvQbhRaU1ItFsmMxtuJcGMfnYzgkejYqk/Ns0DXNXWgebiFfsrF&#10;7E1bt7bR08JiE6DSqecj1S2v3RPQaki91K2xuHsO5WT1umznLwAAAP//AwBQSwMEFAAGAAgAAAAh&#10;AJlYN1bgAAAACgEAAA8AAABkcnMvZG93bnJldi54bWxMj0FPwkAQhe8m/IfNmHiTLVRaqd0SYlQO&#10;eAE08Tjtjm1Dd7bpLlD/vctJj/Pey5vv5avRdOJMg2stK5hNIxDEldUt1wo+Dq/3jyCcR9bYWSYF&#10;P+RgVUxucsy0vfCOzntfi1DCLkMFjfd9JqWrGjLoprYnDt63HQz6cA611ANeQrnp5DyKEmmw5fCh&#10;wZ6eG6qO+5NR8FCVX7O3+Se79n2jjztM05fDVqm723H9BMLT6P/CcMUP6FAEptKeWDvRKYjjMMUH&#10;fRmDuPrRYhmUUkGaJDHIIpf/JxS/AAAA//8DAFBLAQItABQABgAIAAAAIQC2gziS/gAAAOEBAAAT&#10;AAAAAAAAAAAAAAAAAAAAAABbQ29udGVudF9UeXBlc10ueG1sUEsBAi0AFAAGAAgAAAAhADj9If/W&#10;AAAAlAEAAAsAAAAAAAAAAAAAAAAALwEAAF9yZWxzLy5yZWxzUEsBAi0AFAAGAAgAAAAhAI/F89K4&#10;AgAAtAUAAA4AAAAAAAAAAAAAAAAALgIAAGRycy9lMm9Eb2MueG1sUEsBAi0AFAAGAAgAAAAhAJlY&#10;N1bgAAAACgEAAA8AAAAAAAAAAAAAAAAAEgUAAGRycy9kb3ducmV2LnhtbFBLBQYAAAAABAAEAPMA&#10;AAAfBgAAAAA=&#10;" filled="f" strokecolor="#7030a0" strokeweight="2pt">
            <v:textbox>
              <w:txbxContent>
                <w:p w:rsidR="009C0F43" w:rsidRPr="00B47A05" w:rsidRDefault="009C0F43" w:rsidP="003C2DF3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B47A05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Mantes-la-Ville :</w:t>
                  </w:r>
                </w:p>
                <w:p w:rsidR="009C0F43" w:rsidRDefault="009C0F43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731B8DDB" wp14:editId="031E124B">
                        <wp:extent cx="5464810" cy="3711957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3" r:lo="rId24" r:qs="rId25" r:cs="rId26"/>
                          </a:graphicData>
                        </a:graphic>
                      </wp:inline>
                    </w:drawing>
                  </w:r>
                </w:p>
                <w:p w:rsidR="009C0F43" w:rsidRDefault="009C0F43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9C0F43" w:rsidRPr="00902E87" w:rsidRDefault="009C0F43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B20030">
      <w:footerReference w:type="default" r:id="rId28"/>
      <w:pgSz w:w="11906" w:h="16838"/>
      <w:pgMar w:top="720" w:right="707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202" w:rsidRDefault="00581202" w:rsidP="00BE1F06">
      <w:pPr>
        <w:spacing w:after="0" w:line="240" w:lineRule="auto"/>
      </w:pPr>
      <w:r>
        <w:separator/>
      </w:r>
    </w:p>
  </w:endnote>
  <w:endnote w:type="continuationSeparator" w:id="0">
    <w:p w:rsidR="00581202" w:rsidRDefault="00581202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9C0F43" w:rsidRDefault="009C0F4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668">
          <w:rPr>
            <w:noProof/>
          </w:rPr>
          <w:t>12</w:t>
        </w:r>
        <w:r>
          <w:fldChar w:fldCharType="end"/>
        </w:r>
      </w:p>
    </w:sdtContent>
  </w:sdt>
  <w:p w:rsidR="009C0F43" w:rsidRDefault="009C0F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202" w:rsidRDefault="00581202" w:rsidP="00BE1F06">
      <w:pPr>
        <w:spacing w:after="0" w:line="240" w:lineRule="auto"/>
      </w:pPr>
      <w:r>
        <w:separator/>
      </w:r>
    </w:p>
  </w:footnote>
  <w:footnote w:type="continuationSeparator" w:id="0">
    <w:p w:rsidR="00581202" w:rsidRDefault="00581202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D4E4A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DF320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87AD7"/>
    <w:multiLevelType w:val="hybridMultilevel"/>
    <w:tmpl w:val="F3106C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E52CF"/>
    <w:multiLevelType w:val="hybridMultilevel"/>
    <w:tmpl w:val="07E42D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728D7"/>
    <w:multiLevelType w:val="hybridMultilevel"/>
    <w:tmpl w:val="FAB455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22D3C"/>
    <w:multiLevelType w:val="hybridMultilevel"/>
    <w:tmpl w:val="9F40F6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E232A"/>
    <w:multiLevelType w:val="hybridMultilevel"/>
    <w:tmpl w:val="672441F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7837DF"/>
    <w:multiLevelType w:val="hybridMultilevel"/>
    <w:tmpl w:val="60889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DB62F9"/>
    <w:multiLevelType w:val="hybridMultilevel"/>
    <w:tmpl w:val="CD085C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E6BBA"/>
    <w:multiLevelType w:val="hybridMultilevel"/>
    <w:tmpl w:val="1046C9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013FA"/>
    <w:multiLevelType w:val="hybridMultilevel"/>
    <w:tmpl w:val="5784B730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343BC"/>
    <w:multiLevelType w:val="hybridMultilevel"/>
    <w:tmpl w:val="D382B9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540D1"/>
    <w:multiLevelType w:val="hybridMultilevel"/>
    <w:tmpl w:val="D758C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3">
    <w:nsid w:val="7DE350A3"/>
    <w:multiLevelType w:val="hybridMultilevel"/>
    <w:tmpl w:val="8F9E051C"/>
    <w:lvl w:ilvl="0" w:tplc="7A6AAC8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4"/>
  </w:num>
  <w:num w:numId="5">
    <w:abstractNumId w:val="10"/>
  </w:num>
  <w:num w:numId="6">
    <w:abstractNumId w:val="22"/>
  </w:num>
  <w:num w:numId="7">
    <w:abstractNumId w:val="13"/>
  </w:num>
  <w:num w:numId="8">
    <w:abstractNumId w:val="17"/>
  </w:num>
  <w:num w:numId="9">
    <w:abstractNumId w:val="4"/>
  </w:num>
  <w:num w:numId="10">
    <w:abstractNumId w:val="12"/>
  </w:num>
  <w:num w:numId="11">
    <w:abstractNumId w:val="7"/>
  </w:num>
  <w:num w:numId="12">
    <w:abstractNumId w:val="21"/>
  </w:num>
  <w:num w:numId="13">
    <w:abstractNumId w:val="0"/>
  </w:num>
  <w:num w:numId="14">
    <w:abstractNumId w:val="11"/>
  </w:num>
  <w:num w:numId="15">
    <w:abstractNumId w:val="1"/>
  </w:num>
  <w:num w:numId="16">
    <w:abstractNumId w:val="20"/>
  </w:num>
  <w:num w:numId="17">
    <w:abstractNumId w:val="5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8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DEE"/>
    <w:rsid w:val="0002108F"/>
    <w:rsid w:val="000216A6"/>
    <w:rsid w:val="00023EBD"/>
    <w:rsid w:val="00025C79"/>
    <w:rsid w:val="00027CA9"/>
    <w:rsid w:val="00030AC8"/>
    <w:rsid w:val="00030AE0"/>
    <w:rsid w:val="00032500"/>
    <w:rsid w:val="00033FF5"/>
    <w:rsid w:val="00034746"/>
    <w:rsid w:val="00035B3D"/>
    <w:rsid w:val="00035BCB"/>
    <w:rsid w:val="00036BDD"/>
    <w:rsid w:val="00036F28"/>
    <w:rsid w:val="0004004F"/>
    <w:rsid w:val="00042927"/>
    <w:rsid w:val="00042B29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233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16E6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1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4653"/>
    <w:rsid w:val="000A5EE9"/>
    <w:rsid w:val="000A6FC1"/>
    <w:rsid w:val="000A73B4"/>
    <w:rsid w:val="000A7C4D"/>
    <w:rsid w:val="000B0DCC"/>
    <w:rsid w:val="000B1C58"/>
    <w:rsid w:val="000B21B9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92E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2F2"/>
    <w:rsid w:val="00104DDE"/>
    <w:rsid w:val="001079BA"/>
    <w:rsid w:val="00110E2C"/>
    <w:rsid w:val="00110FE4"/>
    <w:rsid w:val="00111860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725"/>
    <w:rsid w:val="00124E3F"/>
    <w:rsid w:val="001264F7"/>
    <w:rsid w:val="00126764"/>
    <w:rsid w:val="00126AA8"/>
    <w:rsid w:val="00126E14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47C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766AD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37A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005"/>
    <w:rsid w:val="0021624A"/>
    <w:rsid w:val="0021633D"/>
    <w:rsid w:val="00216828"/>
    <w:rsid w:val="002168FA"/>
    <w:rsid w:val="00217D28"/>
    <w:rsid w:val="00217DF6"/>
    <w:rsid w:val="00220668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911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3B9E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2FD1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1B97"/>
    <w:rsid w:val="002D24F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AE6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6E10"/>
    <w:rsid w:val="0030766D"/>
    <w:rsid w:val="00311CC7"/>
    <w:rsid w:val="003124A4"/>
    <w:rsid w:val="00312D45"/>
    <w:rsid w:val="00313650"/>
    <w:rsid w:val="00314030"/>
    <w:rsid w:val="00315217"/>
    <w:rsid w:val="0031619A"/>
    <w:rsid w:val="00316638"/>
    <w:rsid w:val="003166BB"/>
    <w:rsid w:val="0031685A"/>
    <w:rsid w:val="003173CE"/>
    <w:rsid w:val="00317441"/>
    <w:rsid w:val="00320016"/>
    <w:rsid w:val="00320EFA"/>
    <w:rsid w:val="00322DBD"/>
    <w:rsid w:val="0032374E"/>
    <w:rsid w:val="00324F69"/>
    <w:rsid w:val="0032562D"/>
    <w:rsid w:val="003257F8"/>
    <w:rsid w:val="00326095"/>
    <w:rsid w:val="00330F5C"/>
    <w:rsid w:val="0033188F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3E78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6CA3"/>
    <w:rsid w:val="003573F5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28A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C99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783"/>
    <w:rsid w:val="003A5B94"/>
    <w:rsid w:val="003A5FFA"/>
    <w:rsid w:val="003A78DB"/>
    <w:rsid w:val="003A7B03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294F"/>
    <w:rsid w:val="003C2DF3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764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33A"/>
    <w:rsid w:val="00434194"/>
    <w:rsid w:val="004349F8"/>
    <w:rsid w:val="00436402"/>
    <w:rsid w:val="00436825"/>
    <w:rsid w:val="00437105"/>
    <w:rsid w:val="00437D4B"/>
    <w:rsid w:val="00440781"/>
    <w:rsid w:val="00440D5F"/>
    <w:rsid w:val="00441D35"/>
    <w:rsid w:val="00442D0F"/>
    <w:rsid w:val="0044351A"/>
    <w:rsid w:val="004452CB"/>
    <w:rsid w:val="0044554C"/>
    <w:rsid w:val="00446F77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67914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661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2F11"/>
    <w:rsid w:val="004F314E"/>
    <w:rsid w:val="004F3C98"/>
    <w:rsid w:val="004F4A84"/>
    <w:rsid w:val="004F556F"/>
    <w:rsid w:val="004F5C1A"/>
    <w:rsid w:val="004F6863"/>
    <w:rsid w:val="004F6891"/>
    <w:rsid w:val="005009AA"/>
    <w:rsid w:val="00500F93"/>
    <w:rsid w:val="00501ED9"/>
    <w:rsid w:val="00502704"/>
    <w:rsid w:val="00503184"/>
    <w:rsid w:val="005032FF"/>
    <w:rsid w:val="0050348D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478F"/>
    <w:rsid w:val="00535286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F2C"/>
    <w:rsid w:val="00546183"/>
    <w:rsid w:val="005500BF"/>
    <w:rsid w:val="0055093E"/>
    <w:rsid w:val="00550C39"/>
    <w:rsid w:val="00550CA2"/>
    <w:rsid w:val="00553A4A"/>
    <w:rsid w:val="00554421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202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8A0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85A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62E"/>
    <w:rsid w:val="005B4B8B"/>
    <w:rsid w:val="005B4C4D"/>
    <w:rsid w:val="005B5052"/>
    <w:rsid w:val="005B6DB1"/>
    <w:rsid w:val="005C03C6"/>
    <w:rsid w:val="005C0411"/>
    <w:rsid w:val="005C0799"/>
    <w:rsid w:val="005C0C26"/>
    <w:rsid w:val="005C1612"/>
    <w:rsid w:val="005C1722"/>
    <w:rsid w:val="005C3938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9E8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25FE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45AC"/>
    <w:rsid w:val="00604965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BDA"/>
    <w:rsid w:val="00622C69"/>
    <w:rsid w:val="00622DB0"/>
    <w:rsid w:val="006230C8"/>
    <w:rsid w:val="006249A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B24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1CC1"/>
    <w:rsid w:val="00682677"/>
    <w:rsid w:val="006837C6"/>
    <w:rsid w:val="006839D5"/>
    <w:rsid w:val="00684E2A"/>
    <w:rsid w:val="00685A82"/>
    <w:rsid w:val="00686A6D"/>
    <w:rsid w:val="0068709A"/>
    <w:rsid w:val="00687A49"/>
    <w:rsid w:val="00690A5B"/>
    <w:rsid w:val="00691372"/>
    <w:rsid w:val="006915CE"/>
    <w:rsid w:val="00691DE9"/>
    <w:rsid w:val="00693AEC"/>
    <w:rsid w:val="00693D4B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F29"/>
    <w:rsid w:val="006A48A2"/>
    <w:rsid w:val="006A4BBB"/>
    <w:rsid w:val="006A5E0D"/>
    <w:rsid w:val="006A74E2"/>
    <w:rsid w:val="006A7DFC"/>
    <w:rsid w:val="006B24EC"/>
    <w:rsid w:val="006B3791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12D7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95D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368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220"/>
    <w:rsid w:val="00703B00"/>
    <w:rsid w:val="00704642"/>
    <w:rsid w:val="00705E29"/>
    <w:rsid w:val="007069C0"/>
    <w:rsid w:val="00707ADC"/>
    <w:rsid w:val="00710474"/>
    <w:rsid w:val="00711766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9AA"/>
    <w:rsid w:val="00717D64"/>
    <w:rsid w:val="00722D2F"/>
    <w:rsid w:val="007251CB"/>
    <w:rsid w:val="00725698"/>
    <w:rsid w:val="00725A52"/>
    <w:rsid w:val="00726DF0"/>
    <w:rsid w:val="007277FF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0D3"/>
    <w:rsid w:val="00743567"/>
    <w:rsid w:val="0074509A"/>
    <w:rsid w:val="00745F25"/>
    <w:rsid w:val="0074642A"/>
    <w:rsid w:val="00747B1E"/>
    <w:rsid w:val="00750A2C"/>
    <w:rsid w:val="007510F0"/>
    <w:rsid w:val="007524C6"/>
    <w:rsid w:val="00752EDC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3569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9060C"/>
    <w:rsid w:val="00790D67"/>
    <w:rsid w:val="0079164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4C41"/>
    <w:rsid w:val="007A53B0"/>
    <w:rsid w:val="007A5A68"/>
    <w:rsid w:val="007A6486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51BC"/>
    <w:rsid w:val="007F6D60"/>
    <w:rsid w:val="007F6E79"/>
    <w:rsid w:val="007F6EEF"/>
    <w:rsid w:val="00800EB6"/>
    <w:rsid w:val="008012A2"/>
    <w:rsid w:val="00802394"/>
    <w:rsid w:val="008028A9"/>
    <w:rsid w:val="00803643"/>
    <w:rsid w:val="008037C9"/>
    <w:rsid w:val="00803967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0CA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6EFE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6E17"/>
    <w:rsid w:val="00856F8F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288"/>
    <w:rsid w:val="00872805"/>
    <w:rsid w:val="0087307E"/>
    <w:rsid w:val="008733CB"/>
    <w:rsid w:val="00874445"/>
    <w:rsid w:val="008752F2"/>
    <w:rsid w:val="00875365"/>
    <w:rsid w:val="008754CE"/>
    <w:rsid w:val="008757AF"/>
    <w:rsid w:val="00877D80"/>
    <w:rsid w:val="00877F75"/>
    <w:rsid w:val="00880614"/>
    <w:rsid w:val="008816AB"/>
    <w:rsid w:val="00886837"/>
    <w:rsid w:val="00886C2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5FF1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438"/>
    <w:rsid w:val="008E1615"/>
    <w:rsid w:val="008E16AE"/>
    <w:rsid w:val="008E3C79"/>
    <w:rsid w:val="008E5402"/>
    <w:rsid w:val="008E766F"/>
    <w:rsid w:val="008E76D5"/>
    <w:rsid w:val="008E7E02"/>
    <w:rsid w:val="008F00BD"/>
    <w:rsid w:val="008F0F4F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33A0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762"/>
    <w:rsid w:val="00932C31"/>
    <w:rsid w:val="00932D29"/>
    <w:rsid w:val="00933271"/>
    <w:rsid w:val="00934206"/>
    <w:rsid w:val="00934522"/>
    <w:rsid w:val="00934A07"/>
    <w:rsid w:val="00934CA7"/>
    <w:rsid w:val="0093647A"/>
    <w:rsid w:val="00936883"/>
    <w:rsid w:val="00936E7E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2A3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177"/>
    <w:rsid w:val="009636BF"/>
    <w:rsid w:val="0096475D"/>
    <w:rsid w:val="009647D4"/>
    <w:rsid w:val="00965968"/>
    <w:rsid w:val="00967AA6"/>
    <w:rsid w:val="00970000"/>
    <w:rsid w:val="0097172D"/>
    <w:rsid w:val="00971823"/>
    <w:rsid w:val="00972110"/>
    <w:rsid w:val="00972B73"/>
    <w:rsid w:val="00972D96"/>
    <w:rsid w:val="0097305A"/>
    <w:rsid w:val="0097362C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422"/>
    <w:rsid w:val="009B0798"/>
    <w:rsid w:val="009B1624"/>
    <w:rsid w:val="009B3277"/>
    <w:rsid w:val="009B3B60"/>
    <w:rsid w:val="009B75EE"/>
    <w:rsid w:val="009C0847"/>
    <w:rsid w:val="009C0F43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35A"/>
    <w:rsid w:val="009D698D"/>
    <w:rsid w:val="009D6BC0"/>
    <w:rsid w:val="009D6E38"/>
    <w:rsid w:val="009D7B5E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2B49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29CE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4B64"/>
    <w:rsid w:val="00A254B7"/>
    <w:rsid w:val="00A26615"/>
    <w:rsid w:val="00A30B94"/>
    <w:rsid w:val="00A30F85"/>
    <w:rsid w:val="00A3211F"/>
    <w:rsid w:val="00A32E78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30"/>
    <w:rsid w:val="00B200D4"/>
    <w:rsid w:val="00B24381"/>
    <w:rsid w:val="00B24A9D"/>
    <w:rsid w:val="00B2600B"/>
    <w:rsid w:val="00B26C9F"/>
    <w:rsid w:val="00B274C8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5AD"/>
    <w:rsid w:val="00B41D59"/>
    <w:rsid w:val="00B4375F"/>
    <w:rsid w:val="00B4493F"/>
    <w:rsid w:val="00B4587E"/>
    <w:rsid w:val="00B476E9"/>
    <w:rsid w:val="00B47A05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32E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0C15"/>
    <w:rsid w:val="00B811B3"/>
    <w:rsid w:val="00B811E8"/>
    <w:rsid w:val="00B82322"/>
    <w:rsid w:val="00B8402F"/>
    <w:rsid w:val="00B8450A"/>
    <w:rsid w:val="00B85134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0F01"/>
    <w:rsid w:val="00B91749"/>
    <w:rsid w:val="00B91B6B"/>
    <w:rsid w:val="00B972A2"/>
    <w:rsid w:val="00B97FFD"/>
    <w:rsid w:val="00BA11B5"/>
    <w:rsid w:val="00BA1D79"/>
    <w:rsid w:val="00BA218C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525"/>
    <w:rsid w:val="00BB78A5"/>
    <w:rsid w:val="00BB7B80"/>
    <w:rsid w:val="00BC0141"/>
    <w:rsid w:val="00BC0E6E"/>
    <w:rsid w:val="00BC1277"/>
    <w:rsid w:val="00BC12E0"/>
    <w:rsid w:val="00BC212E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A40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EEB"/>
    <w:rsid w:val="00BF11AB"/>
    <w:rsid w:val="00BF27CE"/>
    <w:rsid w:val="00BF36BE"/>
    <w:rsid w:val="00BF3B13"/>
    <w:rsid w:val="00BF3CA4"/>
    <w:rsid w:val="00BF58C9"/>
    <w:rsid w:val="00BF6344"/>
    <w:rsid w:val="00BF64F4"/>
    <w:rsid w:val="00BF6883"/>
    <w:rsid w:val="00BF69EA"/>
    <w:rsid w:val="00BF6A6F"/>
    <w:rsid w:val="00BF7BD8"/>
    <w:rsid w:val="00C00315"/>
    <w:rsid w:val="00C00636"/>
    <w:rsid w:val="00C01D88"/>
    <w:rsid w:val="00C02C9C"/>
    <w:rsid w:val="00C03695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511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0AA"/>
    <w:rsid w:val="00C24481"/>
    <w:rsid w:val="00C249B2"/>
    <w:rsid w:val="00C24EED"/>
    <w:rsid w:val="00C252A6"/>
    <w:rsid w:val="00C2602A"/>
    <w:rsid w:val="00C26C51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50B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0E6C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96DD6"/>
    <w:rsid w:val="00CA000B"/>
    <w:rsid w:val="00CA1805"/>
    <w:rsid w:val="00CA1E53"/>
    <w:rsid w:val="00CA2153"/>
    <w:rsid w:val="00CA21A5"/>
    <w:rsid w:val="00CA2480"/>
    <w:rsid w:val="00CA3839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93"/>
    <w:rsid w:val="00CB6DBE"/>
    <w:rsid w:val="00CB71A2"/>
    <w:rsid w:val="00CC0A52"/>
    <w:rsid w:val="00CC0A90"/>
    <w:rsid w:val="00CC274E"/>
    <w:rsid w:val="00CC2CC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22B5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4F62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08F"/>
    <w:rsid w:val="00D14162"/>
    <w:rsid w:val="00D14F76"/>
    <w:rsid w:val="00D15542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678CC"/>
    <w:rsid w:val="00D725C9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B6E1E"/>
    <w:rsid w:val="00DC0B15"/>
    <w:rsid w:val="00DC1AC8"/>
    <w:rsid w:val="00DC2666"/>
    <w:rsid w:val="00DC34F8"/>
    <w:rsid w:val="00DC442B"/>
    <w:rsid w:val="00DC47B0"/>
    <w:rsid w:val="00DC565E"/>
    <w:rsid w:val="00DC5EAF"/>
    <w:rsid w:val="00DC62CC"/>
    <w:rsid w:val="00DC6BD8"/>
    <w:rsid w:val="00DC7788"/>
    <w:rsid w:val="00DC7830"/>
    <w:rsid w:val="00DC7D5C"/>
    <w:rsid w:val="00DD0A7D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13"/>
    <w:rsid w:val="00E07ABF"/>
    <w:rsid w:val="00E108C2"/>
    <w:rsid w:val="00E1181D"/>
    <w:rsid w:val="00E118D7"/>
    <w:rsid w:val="00E11D3E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5EBF"/>
    <w:rsid w:val="00E367C0"/>
    <w:rsid w:val="00E4030D"/>
    <w:rsid w:val="00E409C7"/>
    <w:rsid w:val="00E40F31"/>
    <w:rsid w:val="00E42F8A"/>
    <w:rsid w:val="00E4591B"/>
    <w:rsid w:val="00E45E9B"/>
    <w:rsid w:val="00E4629C"/>
    <w:rsid w:val="00E470C0"/>
    <w:rsid w:val="00E47CBF"/>
    <w:rsid w:val="00E512F3"/>
    <w:rsid w:val="00E5165F"/>
    <w:rsid w:val="00E51FBC"/>
    <w:rsid w:val="00E522B5"/>
    <w:rsid w:val="00E52543"/>
    <w:rsid w:val="00E531DE"/>
    <w:rsid w:val="00E53D5D"/>
    <w:rsid w:val="00E5408F"/>
    <w:rsid w:val="00E551A0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5E18"/>
    <w:rsid w:val="00EA6DB3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6F3"/>
    <w:rsid w:val="00ED5197"/>
    <w:rsid w:val="00ED51CA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6B40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52DB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1D"/>
    <w:rsid w:val="00F70A4D"/>
    <w:rsid w:val="00F710CB"/>
    <w:rsid w:val="00F73AA7"/>
    <w:rsid w:val="00F746FA"/>
    <w:rsid w:val="00F75419"/>
    <w:rsid w:val="00F756F4"/>
    <w:rsid w:val="00F75ECC"/>
    <w:rsid w:val="00F76EBB"/>
    <w:rsid w:val="00F77384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1479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4E5E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D28"/>
    <w:rsid w:val="00FC3D19"/>
    <w:rsid w:val="00FC6A13"/>
    <w:rsid w:val="00FC6AC8"/>
    <w:rsid w:val="00FC6B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53D"/>
    <w:rsid w:val="00FE46CB"/>
    <w:rsid w:val="00FE5138"/>
    <w:rsid w:val="00FE5D3C"/>
    <w:rsid w:val="00FE6F3D"/>
    <w:rsid w:val="00FE75C2"/>
    <w:rsid w:val="00FE7B33"/>
    <w:rsid w:val="00FF486D"/>
    <w:rsid w:val="00FF60DC"/>
    <w:rsid w:val="00FF6545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" type="connector" idref="#Connecteur droit avec flèche 8"/>
        <o:r id="V:Rule2" type="connector" idref="#Connecteur droit avec flèche 101"/>
        <o:r id="V:Rule3" type="connector" idref="#Connecteur droit avec flèche 93"/>
        <o:r id="V:Rule4" type="connector" idref="#Connecteur droit avec flèche 12"/>
        <o:r id="V:Rule5" type="connector" idref="#Connecteur droit avec flèche 28"/>
        <o:r id="V:Rule6" type="connector" idref="#Connecteur droit avec flèche 117"/>
        <o:r id="V:Rule7" type="connector" idref="#Connecteur droit avec flèche 96"/>
        <o:r id="V:Rule8" type="connector" idref="#Connecteur droit avec flèche 70"/>
        <o:r id="V:Rule9" type="connector" idref="#Connecteur droit avec flèche 57"/>
        <o:r id="V:Rule10" type="connector" idref="#Connecteur droit avec flèche 84"/>
        <o:r id="V:Rule11" type="connector" idref="#Connecteur droit avec flèche 34"/>
        <o:r id="V:Rule12" type="connector" idref="#Connecteur droit avec flèche 92"/>
        <o:r id="V:Rule13" type="connector" idref="#Connecteur droit avec flèche 35"/>
        <o:r id="V:Rule14" type="connector" idref="#Connecteur droit avec flèche 89"/>
        <o:r id="V:Rule15" type="connector" idref="#Connecteur droit avec flèche 42"/>
        <o:r id="V:Rule16" type="connector" idref="#Connecteur droit avec flèche 75"/>
        <o:r id="V:Rule17" type="connector" idref="#Connecteur droit avec flèche 17"/>
        <o:r id="V:Rule18" type="connector" idref="#Connecteur droit avec flèche 77"/>
        <o:r id="V:Rule19" type="connector" idref="#Connecteur droit avec flèche 66"/>
        <o:r id="V:Rule20" type="connector" idref="#Connecteur droit avec flèche 18"/>
        <o:r id="V:Rule21" type="connector" idref="#Connecteur droit avec flèche 20"/>
        <o:r id="V:Rule22" type="connector" idref="#Connecteur droit avec flèche 29"/>
        <o:r id="V:Rule23" type="connector" idref="#Connecteur droit avec flèche 80"/>
        <o:r id="V:Rule24" type="connector" idref="#Connecteur droit avec flèche 87"/>
        <o:r id="V:Rule25" type="connector" idref="#Connecteur droit avec flèche 13"/>
        <o:r id="V:Rule26" type="connector" idref="#Connecteur droit avec flèche 50"/>
        <o:r id="V:Rule27" type="connector" idref="#Connecteur droit avec flèche 99"/>
        <o:r id="V:Rule28" type="connector" idref="#Connecteur droit avec flèche 38"/>
        <o:r id="V:Rule29" type="connector" idref="#Connecteur droit avec flèche 64"/>
        <o:r id="V:Rule30" type="connector" idref="#Connecteur droit avec flèche 46"/>
        <o:r id="V:Rule31" type="connector" idref="#Connecteur droit avec flèche 7"/>
        <o:r id="V:Rule32" type="connector" idref="#Connecteur droit avec flèche 47"/>
        <o:r id="V:Rule33" type="connector" idref="#Connecteur droit avec flèche 21"/>
        <o:r id="V:Rule34" type="connector" idref="#Connecteur droit avec flèche 114"/>
        <o:r id="V:Rule35" type="connector" idref="#Connecteur droit avec flèche 104"/>
        <o:r id="V:Rule36" type="connector" idref="#Connecteur droit avec flèche 81"/>
        <o:r id="V:Rule37" type="connector" idref="#Connecteur droit avec flèche 67"/>
        <o:r id="V:Rule38" type="connector" idref="#Connecteur droit avec flèche 51"/>
        <o:r id="V:Rule39" type="connector" idref="#Connecteur droit avec flèche 69"/>
        <o:r id="V:Rule40" type="connector" idref="#Connecteur droit avec flèche 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diagramData" Target="diagrams/data1.xm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diagramDrawing" Target="diagrams/drawing1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Le faible moyen humain</a:t>
          </a:r>
        </a:p>
        <a:p>
          <a:pPr algn="just"/>
          <a:r>
            <a:rPr lang="fr-FR" sz="1200"/>
            <a:t>-La difficile mobilisation des habitants -Le manque de temps </a:t>
          </a:r>
        </a:p>
        <a:p>
          <a:pPr algn="just"/>
          <a:r>
            <a:rPr lang="fr-FR" sz="1200"/>
            <a:t>-Sur la priorisation des axes logement insalubre et la mortalité infantile comme des priorités de santé : non adhésion de l'ensemble des partenaires du territoire </a:t>
          </a:r>
        </a:p>
        <a:p>
          <a:pPr algn="just"/>
          <a:r>
            <a:rPr lang="fr-FR" sz="1200"/>
            <a:t>-La difficulté à mesurer l'impact </a:t>
          </a:r>
        </a:p>
        <a:p>
          <a:pPr algn="just"/>
          <a:r>
            <a:rPr lang="fr-FR" sz="1200"/>
            <a:t>-La manque de  transversalité avec l'ensemble des services communaux  </a:t>
          </a:r>
        </a:p>
        <a:p>
          <a:pPr algn="just"/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La mobilisation des professionnels de santé</a:t>
          </a:r>
        </a:p>
        <a:p>
          <a:pPr algn="just"/>
          <a:r>
            <a:rPr lang="fr-FR" sz="1200"/>
            <a:t>-Pour l'essentiel, les axes prioritaires correspondent aux besoins identifiés lors du diagnostic santé </a:t>
          </a:r>
        </a:p>
        <a:p>
          <a:pPr algn="just"/>
          <a:r>
            <a:rPr lang="fr-FR" sz="1200"/>
            <a:t>-La culture de l'évaluation qui s'est améliorée et dont s'est saisie une partie des partenaires du territoire </a:t>
          </a:r>
        </a:p>
        <a:p>
          <a:pPr algn="just"/>
          <a:r>
            <a:rPr lang="fr-FR" sz="1200"/>
            <a:t>-L’implication forte des responsables et référents politique de la ville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DF4D9F46-D70D-4CAE-B448-DDD48BEE31EE}" type="presOf" srcId="{32E76C92-F3EC-4B23-BB03-03C24E7146A4}" destId="{F77505D0-72BE-468B-A491-874709C317D3}" srcOrd="0" destOrd="0" presId="urn:microsoft.com/office/officeart/2009/3/layout/PlusandMinus"/>
    <dgm:cxn modelId="{6319CEAB-13A0-44E4-9432-7D654340D322}" type="presOf" srcId="{2B1A1651-CAE2-447E-A507-2030900EC03C}" destId="{F37D6508-F31E-432C-BC97-6FD10D2DD5AD}" srcOrd="0" destOrd="0" presId="urn:microsoft.com/office/officeart/2009/3/layout/PlusandMinus"/>
    <dgm:cxn modelId="{0EC3E094-559B-4642-848F-B1925CDE1CBC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CF0FFCBD-D4E4-4421-B765-4C7F1538182E}" type="presParOf" srcId="{F37D6508-F31E-432C-BC97-6FD10D2DD5AD}" destId="{8FE01C4E-84B5-4EAC-85B7-9C6FD30EFC73}" srcOrd="0" destOrd="0" presId="urn:microsoft.com/office/officeart/2009/3/layout/PlusandMinus"/>
    <dgm:cxn modelId="{BA0DFB4A-8075-4BA1-83B7-A2237861F15E}" type="presParOf" srcId="{F37D6508-F31E-432C-BC97-6FD10D2DD5AD}" destId="{3C03220C-4273-4054-A38C-66160059C289}" srcOrd="1" destOrd="0" presId="urn:microsoft.com/office/officeart/2009/3/layout/PlusandMinus"/>
    <dgm:cxn modelId="{A2672BC0-0887-4DC7-A29F-AD10D8B52133}" type="presParOf" srcId="{F37D6508-F31E-432C-BC97-6FD10D2DD5AD}" destId="{F77505D0-72BE-468B-A491-874709C317D3}" srcOrd="2" destOrd="0" presId="urn:microsoft.com/office/officeart/2009/3/layout/PlusandMinus"/>
    <dgm:cxn modelId="{17FA5538-4197-4BDF-B10A-8174CFC4D48F}" type="presParOf" srcId="{F37D6508-F31E-432C-BC97-6FD10D2DD5AD}" destId="{E91144BC-9071-4F3E-A90E-287A2C13AFBD}" srcOrd="3" destOrd="0" presId="urn:microsoft.com/office/officeart/2009/3/layout/PlusandMinus"/>
    <dgm:cxn modelId="{AE2F5B51-54B4-4925-B5D8-69AEFAAD8841}" type="presParOf" srcId="{F37D6508-F31E-432C-BC97-6FD10D2DD5AD}" destId="{962A9093-62F6-4389-A28E-15288981BFD6}" srcOrd="4" destOrd="0" presId="urn:microsoft.com/office/officeart/2009/3/layout/PlusandMinus"/>
    <dgm:cxn modelId="{0FD97289-48FF-4655-AECF-6D7D3A399534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Le faible moyen humain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difficile mobilisation des habitants -Le manque de temps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-Sur la priorisation des axes logement insalubre et la mortalité infantile comme des priorités de santé : non adhésion de l'ensemble des partenaires du territoire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difficulté à mesurer l'impact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manque de  transversalité avec l'ensemble des services communaux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La mobilisation des professionnels de santé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-Pour l'essentiel, les axes prioritaires correspondent aux besoins identifiés lors du diagnostic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culture de l'évaluation qui s'est améliorée et dont s'est saisie une partie des partenaires du territoire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-L’implication forte des responsables et référents politique de la ville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64357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DF39-9104-4870-B991-6EAD7531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949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29</cp:revision>
  <cp:lastPrinted>2017-03-03T10:48:00Z</cp:lastPrinted>
  <dcterms:created xsi:type="dcterms:W3CDTF">2017-03-31T14:41:00Z</dcterms:created>
  <dcterms:modified xsi:type="dcterms:W3CDTF">2017-07-04T13:18:00Z</dcterms:modified>
</cp:coreProperties>
</file>